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6516" w14:textId="10D9A74E" w:rsidR="007F552E" w:rsidRPr="00723CC8" w:rsidRDefault="00251CE7" w:rsidP="007F552E">
      <w:pPr>
        <w:jc w:val="center"/>
        <w:rPr>
          <w:rFonts w:ascii="Calibri" w:hAnsi="Calibri" w:cs="Calibri"/>
          <w:b/>
          <w:sz w:val="26"/>
          <w:szCs w:val="26"/>
          <w:lang w:val="en-US"/>
        </w:rPr>
      </w:pPr>
      <w:r w:rsidRPr="00723CC8">
        <w:rPr>
          <w:rFonts w:ascii="Calibri" w:hAnsi="Calibri" w:cs="Calibri"/>
          <w:b/>
          <w:sz w:val="26"/>
          <w:szCs w:val="26"/>
          <w:lang w:val="en-US"/>
        </w:rPr>
        <w:t>Grants Program</w:t>
      </w:r>
    </w:p>
    <w:p w14:paraId="29CA073D" w14:textId="74A42647" w:rsidR="007F552E" w:rsidRPr="00723CC8" w:rsidRDefault="007F552E" w:rsidP="00D910D4">
      <w:pPr>
        <w:spacing w:after="120"/>
        <w:jc w:val="center"/>
        <w:rPr>
          <w:rFonts w:ascii="Calibri" w:hAnsi="Calibri" w:cs="Calibri"/>
          <w:lang w:val="en-US"/>
        </w:rPr>
      </w:pPr>
      <w:r w:rsidRPr="00723CC8">
        <w:rPr>
          <w:rFonts w:ascii="Calibri" w:hAnsi="Calibri" w:cs="Calibri"/>
          <w:lang w:val="en-US"/>
        </w:rPr>
        <w:t>(</w:t>
      </w:r>
      <w:r w:rsidR="00C736D7" w:rsidRPr="00723CC8">
        <w:rPr>
          <w:rFonts w:ascii="Calibri" w:hAnsi="Calibri" w:cs="Calibri"/>
          <w:lang w:val="en-US"/>
        </w:rPr>
        <w:t>Supplement</w:t>
      </w:r>
      <w:r w:rsidRPr="00723CC8">
        <w:rPr>
          <w:rFonts w:ascii="Calibri" w:hAnsi="Calibri" w:cs="Calibri"/>
          <w:lang w:val="en-US"/>
        </w:rPr>
        <w:t xml:space="preserve"> to Final Report – version: </w:t>
      </w:r>
      <w:r w:rsidR="00BF195C" w:rsidRPr="00723CC8">
        <w:rPr>
          <w:rFonts w:ascii="Calibri" w:hAnsi="Calibri" w:cs="Calibri"/>
          <w:lang w:val="en-US"/>
        </w:rPr>
        <w:t>21</w:t>
      </w:r>
      <w:r w:rsidR="00B254C5" w:rsidRPr="00723CC8">
        <w:rPr>
          <w:rFonts w:ascii="Calibri" w:hAnsi="Calibri" w:cs="Calibri"/>
          <w:lang w:val="en-US"/>
        </w:rPr>
        <w:t xml:space="preserve"> August</w:t>
      </w:r>
      <w:r w:rsidRPr="00723CC8">
        <w:rPr>
          <w:rFonts w:ascii="Calibri" w:hAnsi="Calibri" w:cs="Calibri"/>
          <w:lang w:val="en-US"/>
        </w:rPr>
        <w:t xml:space="preserve"> 2025)</w:t>
      </w:r>
    </w:p>
    <w:p w14:paraId="46846795" w14:textId="77777777" w:rsidR="007F552E" w:rsidRPr="00723CC8" w:rsidRDefault="007F552E" w:rsidP="00FF6334">
      <w:pPr>
        <w:spacing w:before="600" w:after="480"/>
        <w:rPr>
          <w:rFonts w:ascii="Calibri" w:hAnsi="Calibri" w:cs="Calibri"/>
          <w:b/>
          <w:bCs/>
          <w:color w:val="0070C0"/>
          <w:sz w:val="28"/>
          <w:szCs w:val="28"/>
          <w:lang w:val="en-US"/>
        </w:rPr>
      </w:pPr>
      <w:r w:rsidRPr="00723CC8">
        <w:rPr>
          <w:rFonts w:ascii="Calibri" w:hAnsi="Calibri" w:cs="Calibri"/>
          <w:b/>
          <w:bCs/>
          <w:color w:val="0070C0"/>
          <w:sz w:val="28"/>
          <w:szCs w:val="28"/>
          <w:lang w:val="en-US"/>
        </w:rPr>
        <w:t>Contents</w:t>
      </w:r>
    </w:p>
    <w:p w14:paraId="6630DEC5" w14:textId="750DEF32" w:rsidR="00DE242E" w:rsidRPr="00723CC8" w:rsidRDefault="00DC5E59">
      <w:pPr>
        <w:pStyle w:val="TOC1"/>
        <w:rPr>
          <w:rFonts w:ascii="Calibri" w:eastAsiaTheme="minorEastAsia" w:hAnsi="Calibri" w:cs="Calibri"/>
          <w:b w:val="0"/>
          <w:bCs w:val="0"/>
          <w:caps w:val="0"/>
          <w:kern w:val="2"/>
          <w:szCs w:val="24"/>
          <w:lang w:val="en-US"/>
          <w14:ligatures w14:val="standardContextual"/>
        </w:rPr>
      </w:pPr>
      <w:r w:rsidRPr="00723CC8">
        <w:rPr>
          <w:rFonts w:ascii="Calibri" w:hAnsi="Calibri" w:cs="Calibri"/>
          <w:lang w:val="en-US"/>
        </w:rPr>
        <w:fldChar w:fldCharType="begin"/>
      </w:r>
      <w:r w:rsidRPr="00723CC8">
        <w:rPr>
          <w:rFonts w:ascii="Calibri" w:hAnsi="Calibri" w:cs="Calibri"/>
          <w:lang w:val="en-US"/>
        </w:rPr>
        <w:instrText xml:space="preserve"> TOC \o "1-2" \h \z \u </w:instrText>
      </w:r>
      <w:r w:rsidRPr="00723CC8">
        <w:rPr>
          <w:rFonts w:ascii="Calibri" w:hAnsi="Calibri" w:cs="Calibri"/>
          <w:lang w:val="en-US"/>
        </w:rPr>
        <w:fldChar w:fldCharType="separate"/>
      </w:r>
      <w:hyperlink w:anchor="_Toc206339692" w:history="1">
        <w:r w:rsidR="00DE242E" w:rsidRPr="00723CC8">
          <w:rPr>
            <w:rStyle w:val="Hyperlink"/>
            <w:rFonts w:ascii="Calibri" w:hAnsi="Calibri" w:cs="Calibri"/>
            <w:lang w:val="en-US"/>
          </w:rPr>
          <w:t>0.</w:t>
        </w:r>
        <w:r w:rsidR="00DE242E" w:rsidRPr="00723CC8">
          <w:rPr>
            <w:rFonts w:ascii="Calibri" w:eastAsiaTheme="minorEastAsia" w:hAnsi="Calibri" w:cs="Calibri"/>
            <w:b w:val="0"/>
            <w:bCs w:val="0"/>
            <w:caps w:val="0"/>
            <w:kern w:val="2"/>
            <w:szCs w:val="24"/>
            <w:lang w:val="en-US"/>
            <w14:ligatures w14:val="standardContextual"/>
          </w:rPr>
          <w:tab/>
        </w:r>
        <w:r w:rsidR="00DE242E" w:rsidRPr="00723CC8">
          <w:rPr>
            <w:rStyle w:val="Hyperlink"/>
            <w:rFonts w:ascii="Calibri" w:hAnsi="Calibri" w:cs="Calibri"/>
            <w:lang w:val="en-US"/>
          </w:rPr>
          <w:t>Background</w:t>
        </w:r>
        <w:r w:rsidR="00DE242E" w:rsidRPr="00723CC8">
          <w:rPr>
            <w:rFonts w:ascii="Calibri" w:hAnsi="Calibri" w:cs="Calibri"/>
            <w:webHidden/>
            <w:lang w:val="en-US"/>
          </w:rPr>
          <w:tab/>
        </w:r>
        <w:r w:rsidR="00DE242E" w:rsidRPr="00723CC8">
          <w:rPr>
            <w:rFonts w:ascii="Calibri" w:hAnsi="Calibri" w:cs="Calibri"/>
            <w:webHidden/>
            <w:lang w:val="en-US"/>
          </w:rPr>
          <w:fldChar w:fldCharType="begin"/>
        </w:r>
        <w:r w:rsidR="00DE242E" w:rsidRPr="00723CC8">
          <w:rPr>
            <w:rFonts w:ascii="Calibri" w:hAnsi="Calibri" w:cs="Calibri"/>
            <w:webHidden/>
            <w:lang w:val="en-US"/>
          </w:rPr>
          <w:instrText xml:space="preserve"> PAGEREF _Toc206339692 \h </w:instrText>
        </w:r>
        <w:r w:rsidR="00DE242E" w:rsidRPr="00723CC8">
          <w:rPr>
            <w:rFonts w:ascii="Calibri" w:hAnsi="Calibri" w:cs="Calibri"/>
            <w:webHidden/>
            <w:lang w:val="en-US"/>
          </w:rPr>
        </w:r>
        <w:r w:rsidR="00DE242E" w:rsidRPr="00723CC8">
          <w:rPr>
            <w:rFonts w:ascii="Calibri" w:hAnsi="Calibri" w:cs="Calibri"/>
            <w:webHidden/>
            <w:lang w:val="en-US"/>
          </w:rPr>
          <w:fldChar w:fldCharType="separate"/>
        </w:r>
        <w:r w:rsidR="00BF195C" w:rsidRPr="00723CC8">
          <w:rPr>
            <w:rFonts w:ascii="Calibri" w:hAnsi="Calibri" w:cs="Calibri"/>
            <w:webHidden/>
            <w:lang w:val="en-US"/>
          </w:rPr>
          <w:t>2</w:t>
        </w:r>
        <w:r w:rsidR="00DE242E" w:rsidRPr="00723CC8">
          <w:rPr>
            <w:rFonts w:ascii="Calibri" w:hAnsi="Calibri" w:cs="Calibri"/>
            <w:webHidden/>
            <w:lang w:val="en-US"/>
          </w:rPr>
          <w:fldChar w:fldCharType="end"/>
        </w:r>
      </w:hyperlink>
    </w:p>
    <w:p w14:paraId="7BDF136A" w14:textId="548C5B71" w:rsidR="00DE242E" w:rsidRPr="00723CC8" w:rsidRDefault="00DE242E">
      <w:pPr>
        <w:pStyle w:val="TOC1"/>
        <w:rPr>
          <w:rFonts w:ascii="Calibri" w:eastAsiaTheme="minorEastAsia" w:hAnsi="Calibri" w:cs="Calibri"/>
          <w:b w:val="0"/>
          <w:bCs w:val="0"/>
          <w:caps w:val="0"/>
          <w:kern w:val="2"/>
          <w:szCs w:val="24"/>
          <w:lang w:val="en-US"/>
          <w14:ligatures w14:val="standardContextual"/>
        </w:rPr>
      </w:pPr>
      <w:hyperlink w:anchor="_Toc206339693" w:history="1">
        <w:r w:rsidRPr="00723CC8">
          <w:rPr>
            <w:rStyle w:val="Hyperlink"/>
            <w:rFonts w:ascii="Calibri" w:hAnsi="Calibri" w:cs="Calibri"/>
            <w:lang w:val="en-US"/>
          </w:rPr>
          <w:t>1.</w:t>
        </w:r>
        <w:r w:rsidRPr="00723CC8">
          <w:rPr>
            <w:rFonts w:ascii="Calibri" w:eastAsiaTheme="minorEastAsia" w:hAnsi="Calibri" w:cs="Calibri"/>
            <w:b w:val="0"/>
            <w:bCs w:val="0"/>
            <w:caps w:val="0"/>
            <w:kern w:val="2"/>
            <w:szCs w:val="24"/>
            <w:lang w:val="en-US"/>
            <w14:ligatures w14:val="standardContextual"/>
          </w:rPr>
          <w:tab/>
        </w:r>
        <w:r w:rsidRPr="00723CC8">
          <w:rPr>
            <w:rStyle w:val="Hyperlink"/>
            <w:rFonts w:ascii="Calibri" w:hAnsi="Calibri" w:cs="Calibri"/>
            <w:lang w:val="en-US"/>
          </w:rPr>
          <w:t>Implementation</w:t>
        </w:r>
        <w:r w:rsidRPr="00723CC8">
          <w:rPr>
            <w:rFonts w:ascii="Calibri" w:hAnsi="Calibri" w:cs="Calibri"/>
            <w:webHidden/>
            <w:lang w:val="en-US"/>
          </w:rPr>
          <w:tab/>
        </w:r>
        <w:r w:rsidRPr="00723CC8">
          <w:rPr>
            <w:rFonts w:ascii="Calibri" w:hAnsi="Calibri" w:cs="Calibri"/>
            <w:webHidden/>
            <w:lang w:val="en-US"/>
          </w:rPr>
          <w:fldChar w:fldCharType="begin"/>
        </w:r>
        <w:r w:rsidRPr="00723CC8">
          <w:rPr>
            <w:rFonts w:ascii="Calibri" w:hAnsi="Calibri" w:cs="Calibri"/>
            <w:webHidden/>
            <w:lang w:val="en-US"/>
          </w:rPr>
          <w:instrText xml:space="preserve"> PAGEREF _Toc206339693 \h </w:instrText>
        </w:r>
        <w:r w:rsidRPr="00723CC8">
          <w:rPr>
            <w:rFonts w:ascii="Calibri" w:hAnsi="Calibri" w:cs="Calibri"/>
            <w:webHidden/>
            <w:lang w:val="en-US"/>
          </w:rPr>
        </w:r>
        <w:r w:rsidRPr="00723CC8">
          <w:rPr>
            <w:rFonts w:ascii="Calibri" w:hAnsi="Calibri" w:cs="Calibri"/>
            <w:webHidden/>
            <w:lang w:val="en-US"/>
          </w:rPr>
          <w:fldChar w:fldCharType="separate"/>
        </w:r>
        <w:r w:rsidR="00BF195C" w:rsidRPr="00723CC8">
          <w:rPr>
            <w:rFonts w:ascii="Calibri" w:hAnsi="Calibri" w:cs="Calibri"/>
            <w:webHidden/>
            <w:lang w:val="en-US"/>
          </w:rPr>
          <w:t>3</w:t>
        </w:r>
        <w:r w:rsidRPr="00723CC8">
          <w:rPr>
            <w:rFonts w:ascii="Calibri" w:hAnsi="Calibri" w:cs="Calibri"/>
            <w:webHidden/>
            <w:lang w:val="en-US"/>
          </w:rPr>
          <w:fldChar w:fldCharType="end"/>
        </w:r>
      </w:hyperlink>
    </w:p>
    <w:p w14:paraId="37F8C045" w14:textId="003A8D79"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4" w:history="1">
        <w:r w:rsidRPr="00723CC8">
          <w:rPr>
            <w:rFonts w:ascii="Calibri" w:hAnsi="Calibri" w:cs="Calibri"/>
            <w:b w:val="0"/>
            <w:bCs w:val="0"/>
            <w:lang w:val="en-US"/>
          </w:rPr>
          <w:t>a.</w:t>
        </w:r>
        <w:r w:rsidRPr="00723CC8">
          <w:rPr>
            <w:rFonts w:ascii="Calibri" w:hAnsi="Calibri" w:cs="Calibri"/>
            <w:b w:val="0"/>
            <w:bCs w:val="0"/>
            <w:lang w:val="en-US"/>
          </w:rPr>
          <w:tab/>
          <w:t>Program overview</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_Toc206339694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3</w:t>
        </w:r>
        <w:r w:rsidRPr="00723CC8">
          <w:rPr>
            <w:rFonts w:ascii="Calibri" w:hAnsi="Calibri" w:cs="Calibri"/>
            <w:b w:val="0"/>
            <w:bCs w:val="0"/>
            <w:webHidden/>
            <w:lang w:val="en-US"/>
          </w:rPr>
          <w:fldChar w:fldCharType="end"/>
        </w:r>
      </w:hyperlink>
    </w:p>
    <w:p w14:paraId="5CF4ED28" w14:textId="140E0D0F"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5" w:history="1">
        <w:r w:rsidRPr="00723CC8">
          <w:rPr>
            <w:rFonts w:ascii="Calibri" w:hAnsi="Calibri" w:cs="Calibri"/>
            <w:b w:val="0"/>
            <w:bCs w:val="0"/>
            <w:lang w:val="en-US"/>
          </w:rPr>
          <w:t>b.</w:t>
        </w:r>
        <w:r w:rsidRPr="00723CC8">
          <w:rPr>
            <w:rFonts w:ascii="Calibri" w:hAnsi="Calibri" w:cs="Calibri"/>
            <w:b w:val="0"/>
            <w:bCs w:val="0"/>
            <w:lang w:val="en-US"/>
          </w:rPr>
          <w:tab/>
          <w:t>Grantee Monitoring Projects: summaries</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_Toc206339695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3</w:t>
        </w:r>
        <w:r w:rsidRPr="00723CC8">
          <w:rPr>
            <w:rFonts w:ascii="Calibri" w:hAnsi="Calibri" w:cs="Calibri"/>
            <w:b w:val="0"/>
            <w:bCs w:val="0"/>
            <w:webHidden/>
            <w:lang w:val="en-US"/>
          </w:rPr>
          <w:fldChar w:fldCharType="end"/>
        </w:r>
      </w:hyperlink>
    </w:p>
    <w:p w14:paraId="3B3B0C6C" w14:textId="728E14B9"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6" w:history="1">
        <w:r w:rsidRPr="00723CC8">
          <w:rPr>
            <w:rFonts w:ascii="Calibri" w:hAnsi="Calibri" w:cs="Calibri"/>
            <w:b w:val="0"/>
            <w:bCs w:val="0"/>
            <w:lang w:val="en-US"/>
          </w:rPr>
          <w:t>c.</w:t>
        </w:r>
        <w:r w:rsidRPr="00723CC8">
          <w:rPr>
            <w:rFonts w:ascii="Calibri" w:hAnsi="Calibri" w:cs="Calibri"/>
            <w:b w:val="0"/>
            <w:bCs w:val="0"/>
            <w:lang w:val="en-US"/>
          </w:rPr>
          <w:tab/>
          <w:t>Selection and Awarding</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_Toc206339696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10</w:t>
        </w:r>
        <w:r w:rsidRPr="00723CC8">
          <w:rPr>
            <w:rFonts w:ascii="Calibri" w:hAnsi="Calibri" w:cs="Calibri"/>
            <w:b w:val="0"/>
            <w:bCs w:val="0"/>
            <w:webHidden/>
            <w:lang w:val="en-US"/>
          </w:rPr>
          <w:fldChar w:fldCharType="end"/>
        </w:r>
      </w:hyperlink>
    </w:p>
    <w:p w14:paraId="63584C7F" w14:textId="787735BE"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7" w:history="1">
        <w:r w:rsidRPr="00723CC8">
          <w:rPr>
            <w:rFonts w:ascii="Calibri" w:hAnsi="Calibri" w:cs="Calibri"/>
            <w:b w:val="0"/>
            <w:bCs w:val="0"/>
            <w:lang w:val="en-US"/>
          </w:rPr>
          <w:t>d.</w:t>
        </w:r>
        <w:r w:rsidRPr="00723CC8">
          <w:rPr>
            <w:rFonts w:ascii="Calibri" w:hAnsi="Calibri" w:cs="Calibri"/>
            <w:b w:val="0"/>
            <w:bCs w:val="0"/>
            <w:lang w:val="en-US"/>
          </w:rPr>
          <w:tab/>
          <w:t>Technical Support</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_Toc206339697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11</w:t>
        </w:r>
        <w:r w:rsidRPr="00723CC8">
          <w:rPr>
            <w:rFonts w:ascii="Calibri" w:hAnsi="Calibri" w:cs="Calibri"/>
            <w:b w:val="0"/>
            <w:bCs w:val="0"/>
            <w:webHidden/>
            <w:lang w:val="en-US"/>
          </w:rPr>
          <w:fldChar w:fldCharType="end"/>
        </w:r>
      </w:hyperlink>
    </w:p>
    <w:p w14:paraId="4D7B85FE" w14:textId="7F5D93CA"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8" w:history="1">
        <w:r w:rsidRPr="00723CC8">
          <w:rPr>
            <w:rFonts w:ascii="Calibri" w:hAnsi="Calibri" w:cs="Calibri"/>
            <w:b w:val="0"/>
            <w:bCs w:val="0"/>
            <w:lang w:val="en-US"/>
          </w:rPr>
          <w:t>e.</w:t>
        </w:r>
        <w:r w:rsidRPr="00723CC8">
          <w:rPr>
            <w:rFonts w:ascii="Calibri" w:hAnsi="Calibri" w:cs="Calibri"/>
            <w:b w:val="0"/>
            <w:bCs w:val="0"/>
            <w:lang w:val="en-US"/>
          </w:rPr>
          <w:tab/>
          <w:t>Follow Up</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_Toc206339698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11</w:t>
        </w:r>
        <w:r w:rsidRPr="00723CC8">
          <w:rPr>
            <w:rFonts w:ascii="Calibri" w:hAnsi="Calibri" w:cs="Calibri"/>
            <w:b w:val="0"/>
            <w:bCs w:val="0"/>
            <w:webHidden/>
            <w:lang w:val="en-US"/>
          </w:rPr>
          <w:fldChar w:fldCharType="end"/>
        </w:r>
      </w:hyperlink>
    </w:p>
    <w:p w14:paraId="16D043A8" w14:textId="2E4671CC" w:rsidR="00DE242E" w:rsidRPr="00723CC8" w:rsidRDefault="00DE242E" w:rsidP="00DE242E">
      <w:pPr>
        <w:pStyle w:val="TOC2"/>
        <w:tabs>
          <w:tab w:val="clear" w:pos="440"/>
          <w:tab w:val="left" w:pos="993"/>
        </w:tabs>
        <w:ind w:left="567"/>
        <w:rPr>
          <w:rFonts w:ascii="Calibri" w:hAnsi="Calibri" w:cs="Calibri"/>
          <w:b w:val="0"/>
          <w:bCs w:val="0"/>
          <w:lang w:val="en-US"/>
        </w:rPr>
      </w:pPr>
      <w:hyperlink w:anchor="_Toc206339699" w:history="1">
        <w:r w:rsidRPr="00723CC8">
          <w:rPr>
            <w:rFonts w:ascii="Calibri" w:hAnsi="Calibri" w:cs="Calibri"/>
            <w:b w:val="0"/>
            <w:bCs w:val="0"/>
            <w:lang w:val="en-US"/>
          </w:rPr>
          <w:t>f.</w:t>
        </w:r>
        <w:r w:rsidRPr="00723CC8">
          <w:rPr>
            <w:rFonts w:ascii="Calibri" w:hAnsi="Calibri" w:cs="Calibri"/>
            <w:b w:val="0"/>
            <w:bCs w:val="0"/>
            <w:lang w:val="en-US"/>
          </w:rPr>
          <w:tab/>
          <w:t>Data collection for Program Evaluation</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_Toc206339699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12</w:t>
        </w:r>
        <w:r w:rsidRPr="00723CC8">
          <w:rPr>
            <w:rFonts w:ascii="Calibri" w:hAnsi="Calibri" w:cs="Calibri"/>
            <w:b w:val="0"/>
            <w:bCs w:val="0"/>
            <w:webHidden/>
            <w:lang w:val="en-US"/>
          </w:rPr>
          <w:fldChar w:fldCharType="end"/>
        </w:r>
      </w:hyperlink>
    </w:p>
    <w:p w14:paraId="4EC04A77" w14:textId="2EB85590" w:rsidR="00DE242E" w:rsidRPr="00723CC8" w:rsidRDefault="00DE242E">
      <w:pPr>
        <w:pStyle w:val="TOC1"/>
        <w:rPr>
          <w:rFonts w:ascii="Calibri" w:eastAsiaTheme="minorEastAsia" w:hAnsi="Calibri" w:cs="Calibri"/>
          <w:b w:val="0"/>
          <w:bCs w:val="0"/>
          <w:caps w:val="0"/>
          <w:kern w:val="2"/>
          <w:szCs w:val="24"/>
          <w:lang w:val="en-US"/>
          <w14:ligatures w14:val="standardContextual"/>
        </w:rPr>
      </w:pPr>
      <w:hyperlink w:anchor="_Toc206339700" w:history="1">
        <w:r w:rsidRPr="00723CC8">
          <w:rPr>
            <w:rStyle w:val="Hyperlink"/>
            <w:rFonts w:ascii="Calibri" w:hAnsi="Calibri" w:cs="Calibri"/>
            <w:lang w:val="en-US"/>
          </w:rPr>
          <w:t>2.</w:t>
        </w:r>
        <w:r w:rsidRPr="00723CC8">
          <w:rPr>
            <w:rFonts w:ascii="Calibri" w:eastAsiaTheme="minorEastAsia" w:hAnsi="Calibri" w:cs="Calibri"/>
            <w:b w:val="0"/>
            <w:bCs w:val="0"/>
            <w:caps w:val="0"/>
            <w:kern w:val="2"/>
            <w:szCs w:val="24"/>
            <w:lang w:val="en-US"/>
            <w14:ligatures w14:val="standardContextual"/>
          </w:rPr>
          <w:tab/>
        </w:r>
        <w:r w:rsidRPr="00723CC8">
          <w:rPr>
            <w:rStyle w:val="Hyperlink"/>
            <w:rFonts w:ascii="Calibri" w:hAnsi="Calibri" w:cs="Calibri"/>
            <w:lang w:val="en-US"/>
          </w:rPr>
          <w:t>Achievements</w:t>
        </w:r>
        <w:r w:rsidRPr="00723CC8">
          <w:rPr>
            <w:rFonts w:ascii="Calibri" w:hAnsi="Calibri" w:cs="Calibri"/>
            <w:webHidden/>
            <w:lang w:val="en-US"/>
          </w:rPr>
          <w:tab/>
        </w:r>
        <w:r w:rsidRPr="00723CC8">
          <w:rPr>
            <w:rFonts w:ascii="Calibri" w:hAnsi="Calibri" w:cs="Calibri"/>
            <w:webHidden/>
            <w:lang w:val="en-US"/>
          </w:rPr>
          <w:fldChar w:fldCharType="begin"/>
        </w:r>
        <w:r w:rsidRPr="00723CC8">
          <w:rPr>
            <w:rFonts w:ascii="Calibri" w:hAnsi="Calibri" w:cs="Calibri"/>
            <w:webHidden/>
            <w:lang w:val="en-US"/>
          </w:rPr>
          <w:instrText xml:space="preserve"> PAGEREF _Toc206339700 \h </w:instrText>
        </w:r>
        <w:r w:rsidRPr="00723CC8">
          <w:rPr>
            <w:rFonts w:ascii="Calibri" w:hAnsi="Calibri" w:cs="Calibri"/>
            <w:webHidden/>
            <w:lang w:val="en-US"/>
          </w:rPr>
        </w:r>
        <w:r w:rsidRPr="00723CC8">
          <w:rPr>
            <w:rFonts w:ascii="Calibri" w:hAnsi="Calibri" w:cs="Calibri"/>
            <w:webHidden/>
            <w:lang w:val="en-US"/>
          </w:rPr>
          <w:fldChar w:fldCharType="separate"/>
        </w:r>
        <w:r w:rsidR="00BF195C" w:rsidRPr="00723CC8">
          <w:rPr>
            <w:rFonts w:ascii="Calibri" w:hAnsi="Calibri" w:cs="Calibri"/>
            <w:webHidden/>
            <w:lang w:val="en-US"/>
          </w:rPr>
          <w:t>12</w:t>
        </w:r>
        <w:r w:rsidRPr="00723CC8">
          <w:rPr>
            <w:rFonts w:ascii="Calibri" w:hAnsi="Calibri" w:cs="Calibri"/>
            <w:webHidden/>
            <w:lang w:val="en-US"/>
          </w:rPr>
          <w:fldChar w:fldCharType="end"/>
        </w:r>
      </w:hyperlink>
    </w:p>
    <w:p w14:paraId="41F5872E" w14:textId="540C6F6F" w:rsidR="00DE242E" w:rsidRPr="00723CC8" w:rsidRDefault="00DE242E" w:rsidP="00DE242E">
      <w:pPr>
        <w:pStyle w:val="TOC2"/>
        <w:tabs>
          <w:tab w:val="clear" w:pos="440"/>
          <w:tab w:val="left" w:pos="993"/>
        </w:tabs>
        <w:ind w:left="567"/>
        <w:rPr>
          <w:rFonts w:ascii="Calibri" w:eastAsiaTheme="minorEastAsia" w:hAnsi="Calibri" w:cs="Calibri"/>
          <w:b w:val="0"/>
          <w:bCs w:val="0"/>
          <w:kern w:val="2"/>
          <w:sz w:val="24"/>
          <w:lang w:val="en-US"/>
          <w14:ligatures w14:val="standardContextual"/>
        </w:rPr>
      </w:pPr>
      <w:hyperlink w:anchor="_Toc206339701" w:history="1">
        <w:r w:rsidRPr="00723CC8">
          <w:rPr>
            <w:rStyle w:val="Hyperlink"/>
            <w:rFonts w:ascii="Calibri" w:hAnsi="Calibri" w:cs="Calibri"/>
            <w:b w:val="0"/>
            <w:bCs w:val="0"/>
            <w:lang w:val="en-US"/>
          </w:rPr>
          <w:t>a.</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Monitoring object</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_Toc206339701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12</w:t>
        </w:r>
        <w:r w:rsidRPr="00723CC8">
          <w:rPr>
            <w:rFonts w:ascii="Calibri" w:hAnsi="Calibri" w:cs="Calibri"/>
            <w:b w:val="0"/>
            <w:bCs w:val="0"/>
            <w:webHidden/>
            <w:lang w:val="en-US"/>
          </w:rPr>
          <w:fldChar w:fldCharType="end"/>
        </w:r>
      </w:hyperlink>
    </w:p>
    <w:p w14:paraId="034FC249" w14:textId="105CA470" w:rsidR="00DE242E" w:rsidRPr="00723CC8" w:rsidRDefault="00DE242E" w:rsidP="00DE242E">
      <w:pPr>
        <w:pStyle w:val="TOC2"/>
        <w:tabs>
          <w:tab w:val="clear" w:pos="440"/>
          <w:tab w:val="left" w:pos="993"/>
        </w:tabs>
        <w:ind w:left="567"/>
        <w:rPr>
          <w:rFonts w:ascii="Calibri" w:eastAsiaTheme="minorEastAsia" w:hAnsi="Calibri" w:cs="Calibri"/>
          <w:b w:val="0"/>
          <w:bCs w:val="0"/>
          <w:kern w:val="2"/>
          <w:sz w:val="24"/>
          <w:lang w:val="en-US"/>
          <w14:ligatures w14:val="standardContextual"/>
        </w:rPr>
      </w:pPr>
      <w:hyperlink w:anchor="_Toc206339702" w:history="1">
        <w:r w:rsidRPr="00723CC8">
          <w:rPr>
            <w:rStyle w:val="Hyperlink"/>
            <w:rFonts w:ascii="Calibri" w:hAnsi="Calibri" w:cs="Calibri"/>
            <w:b w:val="0"/>
            <w:bCs w:val="0"/>
            <w:lang w:val="en-US"/>
          </w:rPr>
          <w:t>b.</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Tools and Data</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_Toc206339702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12</w:t>
        </w:r>
        <w:r w:rsidRPr="00723CC8">
          <w:rPr>
            <w:rFonts w:ascii="Calibri" w:hAnsi="Calibri" w:cs="Calibri"/>
            <w:b w:val="0"/>
            <w:bCs w:val="0"/>
            <w:webHidden/>
            <w:lang w:val="en-US"/>
          </w:rPr>
          <w:fldChar w:fldCharType="end"/>
        </w:r>
      </w:hyperlink>
    </w:p>
    <w:p w14:paraId="25DD2471" w14:textId="03BE16DC" w:rsidR="00DE242E" w:rsidRPr="00723CC8" w:rsidRDefault="00DE242E" w:rsidP="00DE242E">
      <w:pPr>
        <w:pStyle w:val="TOC2"/>
        <w:tabs>
          <w:tab w:val="clear" w:pos="440"/>
          <w:tab w:val="left" w:pos="993"/>
        </w:tabs>
        <w:ind w:left="567"/>
        <w:rPr>
          <w:rFonts w:ascii="Calibri" w:eastAsiaTheme="minorEastAsia" w:hAnsi="Calibri" w:cs="Calibri"/>
          <w:b w:val="0"/>
          <w:bCs w:val="0"/>
          <w:kern w:val="2"/>
          <w:sz w:val="24"/>
          <w:lang w:val="en-US"/>
          <w14:ligatures w14:val="standardContextual"/>
        </w:rPr>
      </w:pPr>
      <w:hyperlink w:anchor="_Toc206339703" w:history="1">
        <w:r w:rsidRPr="00723CC8">
          <w:rPr>
            <w:rStyle w:val="Hyperlink"/>
            <w:rFonts w:ascii="Calibri" w:hAnsi="Calibri" w:cs="Calibri"/>
            <w:b w:val="0"/>
            <w:bCs w:val="0"/>
            <w:lang w:val="en-US"/>
          </w:rPr>
          <w:t>c.</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Results</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_Toc206339703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12</w:t>
        </w:r>
        <w:r w:rsidRPr="00723CC8">
          <w:rPr>
            <w:rFonts w:ascii="Calibri" w:hAnsi="Calibri" w:cs="Calibri"/>
            <w:b w:val="0"/>
            <w:bCs w:val="0"/>
            <w:webHidden/>
            <w:lang w:val="en-US"/>
          </w:rPr>
          <w:fldChar w:fldCharType="end"/>
        </w:r>
      </w:hyperlink>
    </w:p>
    <w:p w14:paraId="2FCBC631" w14:textId="18E61E3A" w:rsidR="00DE242E" w:rsidRPr="00723CC8" w:rsidRDefault="00DE242E" w:rsidP="00DE242E">
      <w:pPr>
        <w:pStyle w:val="TOC2"/>
        <w:tabs>
          <w:tab w:val="clear" w:pos="440"/>
          <w:tab w:val="left" w:pos="993"/>
        </w:tabs>
        <w:ind w:left="567"/>
        <w:rPr>
          <w:rFonts w:ascii="Calibri" w:eastAsiaTheme="minorEastAsia" w:hAnsi="Calibri" w:cs="Calibri"/>
          <w:b w:val="0"/>
          <w:bCs w:val="0"/>
          <w:kern w:val="2"/>
          <w:sz w:val="24"/>
          <w:lang w:val="en-US"/>
          <w14:ligatures w14:val="standardContextual"/>
        </w:rPr>
      </w:pPr>
      <w:hyperlink w:anchor="_Toc206339704" w:history="1">
        <w:r w:rsidRPr="00723CC8">
          <w:rPr>
            <w:rStyle w:val="Hyperlink"/>
            <w:rFonts w:ascii="Calibri" w:hAnsi="Calibri" w:cs="Calibri"/>
            <w:b w:val="0"/>
            <w:bCs w:val="0"/>
            <w:lang w:val="en-US"/>
          </w:rPr>
          <w:t>d.</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Publicity</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_Toc206339704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12</w:t>
        </w:r>
        <w:r w:rsidRPr="00723CC8">
          <w:rPr>
            <w:rFonts w:ascii="Calibri" w:hAnsi="Calibri" w:cs="Calibri"/>
            <w:b w:val="0"/>
            <w:bCs w:val="0"/>
            <w:webHidden/>
            <w:lang w:val="en-US"/>
          </w:rPr>
          <w:fldChar w:fldCharType="end"/>
        </w:r>
      </w:hyperlink>
    </w:p>
    <w:p w14:paraId="377F06B1" w14:textId="35F35877" w:rsidR="00DE242E" w:rsidRPr="00723CC8" w:rsidRDefault="00DE242E">
      <w:pPr>
        <w:pStyle w:val="TOC1"/>
        <w:rPr>
          <w:rFonts w:ascii="Calibri" w:eastAsiaTheme="minorEastAsia" w:hAnsi="Calibri" w:cs="Calibri"/>
          <w:b w:val="0"/>
          <w:bCs w:val="0"/>
          <w:caps w:val="0"/>
          <w:kern w:val="2"/>
          <w:szCs w:val="24"/>
          <w:lang w:val="en-US"/>
          <w14:ligatures w14:val="standardContextual"/>
        </w:rPr>
      </w:pPr>
      <w:hyperlink w:anchor="_Toc206339705" w:history="1">
        <w:r w:rsidRPr="00723CC8">
          <w:rPr>
            <w:rStyle w:val="Hyperlink"/>
            <w:rFonts w:ascii="Calibri" w:hAnsi="Calibri" w:cs="Calibri"/>
            <w:lang w:val="en-US"/>
          </w:rPr>
          <w:t>Appendix</w:t>
        </w:r>
        <w:r w:rsidRPr="00723CC8">
          <w:rPr>
            <w:rFonts w:ascii="Calibri" w:hAnsi="Calibri" w:cs="Calibri"/>
            <w:webHidden/>
            <w:lang w:val="en-US"/>
          </w:rPr>
          <w:tab/>
        </w:r>
        <w:r w:rsidRPr="00723CC8">
          <w:rPr>
            <w:rFonts w:ascii="Calibri" w:hAnsi="Calibri" w:cs="Calibri"/>
            <w:webHidden/>
            <w:lang w:val="en-US"/>
          </w:rPr>
          <w:fldChar w:fldCharType="begin"/>
        </w:r>
        <w:r w:rsidRPr="00723CC8">
          <w:rPr>
            <w:rFonts w:ascii="Calibri" w:hAnsi="Calibri" w:cs="Calibri"/>
            <w:webHidden/>
            <w:lang w:val="en-US"/>
          </w:rPr>
          <w:instrText xml:space="preserve"> PAGEREF _Toc206339705 \h </w:instrText>
        </w:r>
        <w:r w:rsidRPr="00723CC8">
          <w:rPr>
            <w:rFonts w:ascii="Calibri" w:hAnsi="Calibri" w:cs="Calibri"/>
            <w:webHidden/>
            <w:lang w:val="en-US"/>
          </w:rPr>
        </w:r>
        <w:r w:rsidRPr="00723CC8">
          <w:rPr>
            <w:rFonts w:ascii="Calibri" w:hAnsi="Calibri" w:cs="Calibri"/>
            <w:webHidden/>
            <w:lang w:val="en-US"/>
          </w:rPr>
          <w:fldChar w:fldCharType="separate"/>
        </w:r>
        <w:r w:rsidR="00BF195C" w:rsidRPr="00723CC8">
          <w:rPr>
            <w:rFonts w:ascii="Calibri" w:hAnsi="Calibri" w:cs="Calibri"/>
            <w:webHidden/>
            <w:lang w:val="en-US"/>
          </w:rPr>
          <w:t>13</w:t>
        </w:r>
        <w:r w:rsidRPr="00723CC8">
          <w:rPr>
            <w:rFonts w:ascii="Calibri" w:hAnsi="Calibri" w:cs="Calibri"/>
            <w:webHidden/>
            <w:lang w:val="en-US"/>
          </w:rPr>
          <w:fldChar w:fldCharType="end"/>
        </w:r>
      </w:hyperlink>
    </w:p>
    <w:p w14:paraId="1F307351" w14:textId="030AE0BE" w:rsidR="00DE242E" w:rsidRPr="00723CC8" w:rsidRDefault="00DE242E" w:rsidP="00DE242E">
      <w:pPr>
        <w:pStyle w:val="TOC2"/>
        <w:tabs>
          <w:tab w:val="clear" w:pos="440"/>
          <w:tab w:val="left" w:pos="709"/>
        </w:tabs>
        <w:ind w:left="993" w:hanging="426"/>
        <w:rPr>
          <w:rFonts w:ascii="Calibri" w:eastAsiaTheme="minorEastAsia" w:hAnsi="Calibri" w:cs="Calibri"/>
          <w:b w:val="0"/>
          <w:bCs w:val="0"/>
          <w:kern w:val="2"/>
          <w:sz w:val="24"/>
          <w:lang w:val="en-US"/>
          <w14:ligatures w14:val="standardContextual"/>
        </w:rPr>
      </w:pPr>
      <w:hyperlink w:anchor="_Toc206339706" w:history="1">
        <w:r w:rsidRPr="00723CC8">
          <w:rPr>
            <w:rStyle w:val="Hyperlink"/>
            <w:rFonts w:ascii="Calibri" w:hAnsi="Calibri" w:cs="Calibri"/>
            <w:b w:val="0"/>
            <w:bCs w:val="0"/>
            <w:lang w:val="en-US"/>
          </w:rPr>
          <w:t>A.</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Sources</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_Toc206339706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13</w:t>
        </w:r>
        <w:r w:rsidRPr="00723CC8">
          <w:rPr>
            <w:rFonts w:ascii="Calibri" w:hAnsi="Calibri" w:cs="Calibri"/>
            <w:b w:val="0"/>
            <w:bCs w:val="0"/>
            <w:webHidden/>
            <w:lang w:val="en-US"/>
          </w:rPr>
          <w:fldChar w:fldCharType="end"/>
        </w:r>
      </w:hyperlink>
    </w:p>
    <w:p w14:paraId="20C4BB0D" w14:textId="221842A4" w:rsidR="00DE242E" w:rsidRPr="00723CC8" w:rsidRDefault="00DE242E" w:rsidP="00DE242E">
      <w:pPr>
        <w:pStyle w:val="TOC2"/>
        <w:tabs>
          <w:tab w:val="clear" w:pos="440"/>
          <w:tab w:val="left" w:pos="709"/>
        </w:tabs>
        <w:ind w:left="993" w:hanging="426"/>
        <w:rPr>
          <w:rFonts w:ascii="Calibri" w:eastAsiaTheme="minorEastAsia" w:hAnsi="Calibri" w:cs="Calibri"/>
          <w:b w:val="0"/>
          <w:bCs w:val="0"/>
          <w:kern w:val="2"/>
          <w:sz w:val="24"/>
          <w:lang w:val="en-US"/>
          <w14:ligatures w14:val="standardContextual"/>
        </w:rPr>
      </w:pPr>
      <w:hyperlink w:anchor="_Toc206339707" w:history="1">
        <w:r w:rsidRPr="00723CC8">
          <w:rPr>
            <w:rStyle w:val="Hyperlink"/>
            <w:rFonts w:ascii="Calibri" w:hAnsi="Calibri" w:cs="Calibri"/>
            <w:b w:val="0"/>
            <w:bCs w:val="0"/>
            <w:lang w:val="en-US"/>
          </w:rPr>
          <w:t>B.</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Contracting Agencies monitored</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_Toc206339707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14</w:t>
        </w:r>
        <w:r w:rsidRPr="00723CC8">
          <w:rPr>
            <w:rFonts w:ascii="Calibri" w:hAnsi="Calibri" w:cs="Calibri"/>
            <w:b w:val="0"/>
            <w:bCs w:val="0"/>
            <w:webHidden/>
            <w:lang w:val="en-US"/>
          </w:rPr>
          <w:fldChar w:fldCharType="end"/>
        </w:r>
      </w:hyperlink>
    </w:p>
    <w:p w14:paraId="3648A648" w14:textId="77DA776F" w:rsidR="00DE242E" w:rsidRPr="00723CC8" w:rsidRDefault="00DE242E" w:rsidP="00DE242E">
      <w:pPr>
        <w:pStyle w:val="TOC2"/>
        <w:tabs>
          <w:tab w:val="clear" w:pos="440"/>
          <w:tab w:val="left" w:pos="709"/>
        </w:tabs>
        <w:ind w:left="993" w:hanging="426"/>
        <w:rPr>
          <w:rFonts w:ascii="Calibri" w:eastAsiaTheme="minorEastAsia" w:hAnsi="Calibri" w:cs="Calibri"/>
          <w:b w:val="0"/>
          <w:bCs w:val="0"/>
          <w:kern w:val="2"/>
          <w:sz w:val="24"/>
          <w:lang w:val="en-US"/>
          <w14:ligatures w14:val="standardContextual"/>
        </w:rPr>
      </w:pPr>
      <w:hyperlink w:anchor="_Toc206339708" w:history="1">
        <w:r w:rsidRPr="00723CC8">
          <w:rPr>
            <w:rStyle w:val="Hyperlink"/>
            <w:rFonts w:ascii="Calibri" w:hAnsi="Calibri" w:cs="Calibri"/>
            <w:b w:val="0"/>
            <w:bCs w:val="0"/>
            <w:lang w:val="en-US"/>
          </w:rPr>
          <w:t>C.</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Tools and Data sources</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_Toc206339708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18</w:t>
        </w:r>
        <w:r w:rsidRPr="00723CC8">
          <w:rPr>
            <w:rFonts w:ascii="Calibri" w:hAnsi="Calibri" w:cs="Calibri"/>
            <w:b w:val="0"/>
            <w:bCs w:val="0"/>
            <w:webHidden/>
            <w:lang w:val="en-US"/>
          </w:rPr>
          <w:fldChar w:fldCharType="end"/>
        </w:r>
      </w:hyperlink>
    </w:p>
    <w:p w14:paraId="1C1FF9B7" w14:textId="1D744A77" w:rsidR="00DE242E" w:rsidRPr="00723CC8" w:rsidRDefault="00DE242E" w:rsidP="00DE242E">
      <w:pPr>
        <w:pStyle w:val="TOC2"/>
        <w:tabs>
          <w:tab w:val="clear" w:pos="440"/>
          <w:tab w:val="left" w:pos="709"/>
        </w:tabs>
        <w:ind w:left="993" w:hanging="426"/>
        <w:rPr>
          <w:rFonts w:ascii="Calibri" w:eastAsiaTheme="minorEastAsia" w:hAnsi="Calibri" w:cs="Calibri"/>
          <w:b w:val="0"/>
          <w:bCs w:val="0"/>
          <w:kern w:val="2"/>
          <w:sz w:val="24"/>
          <w:lang w:val="en-US"/>
          <w14:ligatures w14:val="standardContextual"/>
        </w:rPr>
      </w:pPr>
      <w:hyperlink w:anchor="_Toc206339709" w:history="1">
        <w:r w:rsidRPr="00723CC8">
          <w:rPr>
            <w:rStyle w:val="Hyperlink"/>
            <w:rFonts w:ascii="Calibri" w:hAnsi="Calibri" w:cs="Calibri"/>
            <w:b w:val="0"/>
            <w:bCs w:val="0"/>
            <w:lang w:val="en-US"/>
          </w:rPr>
          <w:t>D.</w:t>
        </w:r>
        <w:r w:rsidRPr="00723CC8">
          <w:rPr>
            <w:rFonts w:ascii="Calibri" w:eastAsiaTheme="minorEastAsia" w:hAnsi="Calibri" w:cs="Calibri"/>
            <w:b w:val="0"/>
            <w:bCs w:val="0"/>
            <w:kern w:val="2"/>
            <w:sz w:val="24"/>
            <w:lang w:val="en-US"/>
            <w14:ligatures w14:val="standardContextual"/>
          </w:rPr>
          <w:tab/>
        </w:r>
        <w:r w:rsidRPr="00723CC8">
          <w:rPr>
            <w:rStyle w:val="Hyperlink"/>
            <w:rFonts w:ascii="Calibri" w:hAnsi="Calibri" w:cs="Calibri"/>
            <w:b w:val="0"/>
            <w:bCs w:val="0"/>
            <w:lang w:val="en-US"/>
          </w:rPr>
          <w:t>Lessons learned and takeaways</w:t>
        </w:r>
        <w:r w:rsidRPr="00723CC8">
          <w:rPr>
            <w:rFonts w:ascii="Calibri" w:hAnsi="Calibri" w:cs="Calibri"/>
            <w:b w:val="0"/>
            <w:bCs w:val="0"/>
            <w:webHidden/>
            <w:lang w:val="en-US"/>
          </w:rPr>
          <w:tab/>
        </w:r>
        <w:r w:rsidRPr="00723CC8">
          <w:rPr>
            <w:rFonts w:ascii="Calibri" w:hAnsi="Calibri" w:cs="Calibri"/>
            <w:b w:val="0"/>
            <w:bCs w:val="0"/>
            <w:webHidden/>
            <w:lang w:val="en-US"/>
          </w:rPr>
          <w:fldChar w:fldCharType="begin"/>
        </w:r>
        <w:r w:rsidRPr="00723CC8">
          <w:rPr>
            <w:rFonts w:ascii="Calibri" w:hAnsi="Calibri" w:cs="Calibri"/>
            <w:b w:val="0"/>
            <w:bCs w:val="0"/>
            <w:webHidden/>
            <w:lang w:val="en-US"/>
          </w:rPr>
          <w:instrText xml:space="preserve"> PAGEREF _Toc206339709 \h </w:instrText>
        </w:r>
        <w:r w:rsidRPr="00723CC8">
          <w:rPr>
            <w:rFonts w:ascii="Calibri" w:hAnsi="Calibri" w:cs="Calibri"/>
            <w:b w:val="0"/>
            <w:bCs w:val="0"/>
            <w:webHidden/>
            <w:lang w:val="en-US"/>
          </w:rPr>
        </w:r>
        <w:r w:rsidRPr="00723CC8">
          <w:rPr>
            <w:rFonts w:ascii="Calibri" w:hAnsi="Calibri" w:cs="Calibri"/>
            <w:b w:val="0"/>
            <w:bCs w:val="0"/>
            <w:webHidden/>
            <w:lang w:val="en-US"/>
          </w:rPr>
          <w:fldChar w:fldCharType="separate"/>
        </w:r>
        <w:r w:rsidR="00BF195C" w:rsidRPr="00723CC8">
          <w:rPr>
            <w:rFonts w:ascii="Calibri" w:hAnsi="Calibri" w:cs="Calibri"/>
            <w:b w:val="0"/>
            <w:bCs w:val="0"/>
            <w:webHidden/>
            <w:lang w:val="en-US"/>
          </w:rPr>
          <w:t>19</w:t>
        </w:r>
        <w:r w:rsidRPr="00723CC8">
          <w:rPr>
            <w:rFonts w:ascii="Calibri" w:hAnsi="Calibri" w:cs="Calibri"/>
            <w:b w:val="0"/>
            <w:bCs w:val="0"/>
            <w:webHidden/>
            <w:lang w:val="en-US"/>
          </w:rPr>
          <w:fldChar w:fldCharType="end"/>
        </w:r>
      </w:hyperlink>
    </w:p>
    <w:p w14:paraId="196FF121" w14:textId="11BBA7FE" w:rsidR="007F552E" w:rsidRPr="00723CC8" w:rsidRDefault="00DC5E59" w:rsidP="007F552E">
      <w:pPr>
        <w:rPr>
          <w:rFonts w:ascii="Calibri" w:hAnsi="Calibri" w:cs="Calibri"/>
          <w:b/>
          <w:bCs/>
          <w:lang w:val="en-US"/>
        </w:rPr>
      </w:pPr>
      <w:r w:rsidRPr="00723CC8">
        <w:rPr>
          <w:rFonts w:ascii="Calibri" w:hAnsi="Calibri" w:cs="Calibri"/>
          <w:caps/>
          <w:sz w:val="24"/>
          <w:szCs w:val="28"/>
          <w:lang w:val="en-US"/>
        </w:rPr>
        <w:fldChar w:fldCharType="end"/>
      </w:r>
    </w:p>
    <w:p w14:paraId="768239CE" w14:textId="77777777" w:rsidR="007F552E" w:rsidRPr="00723CC8" w:rsidRDefault="007F552E" w:rsidP="007F552E">
      <w:pPr>
        <w:rPr>
          <w:rFonts w:ascii="Calibri" w:hAnsi="Calibri" w:cs="Calibri"/>
          <w:b/>
          <w:bCs/>
          <w:lang w:val="en-US"/>
        </w:rPr>
        <w:sectPr w:rsidR="007F552E" w:rsidRPr="00723CC8" w:rsidSect="00FF6334">
          <w:footerReference w:type="default" r:id="rId8"/>
          <w:pgSz w:w="12240" w:h="15840"/>
          <w:pgMar w:top="1440" w:right="1440" w:bottom="1440" w:left="1440" w:header="720" w:footer="720" w:gutter="0"/>
          <w:pgNumType w:start="1"/>
          <w:cols w:space="720"/>
          <w:titlePg/>
          <w:docGrid w:linePitch="299"/>
        </w:sectPr>
      </w:pPr>
    </w:p>
    <w:p w14:paraId="7CF0843A" w14:textId="1E0DACE7" w:rsidR="007F552E" w:rsidRPr="00723CC8" w:rsidRDefault="007F552E" w:rsidP="004D6F72">
      <w:pPr>
        <w:pStyle w:val="ListParagraph"/>
        <w:numPr>
          <w:ilvl w:val="0"/>
          <w:numId w:val="8"/>
        </w:numPr>
        <w:spacing w:line="360" w:lineRule="auto"/>
        <w:outlineLvl w:val="0"/>
        <w:rPr>
          <w:rFonts w:ascii="Calibri" w:hAnsi="Calibri" w:cs="Calibri"/>
          <w:b/>
          <w:bCs/>
          <w:color w:val="0070C0"/>
          <w:sz w:val="28"/>
          <w:szCs w:val="28"/>
          <w:lang w:val="en-US"/>
        </w:rPr>
      </w:pPr>
      <w:bookmarkStart w:id="0" w:name="_Toc202943732"/>
      <w:bookmarkStart w:id="1" w:name="_Toc202943783"/>
      <w:bookmarkStart w:id="2" w:name="_Toc206339692"/>
      <w:r w:rsidRPr="00723CC8">
        <w:rPr>
          <w:rFonts w:ascii="Calibri" w:hAnsi="Calibri" w:cs="Calibri"/>
          <w:b/>
          <w:bCs/>
          <w:color w:val="0070C0"/>
          <w:sz w:val="28"/>
          <w:szCs w:val="28"/>
          <w:lang w:val="en-US"/>
        </w:rPr>
        <w:lastRenderedPageBreak/>
        <w:t>Background</w:t>
      </w:r>
      <w:bookmarkEnd w:id="0"/>
      <w:bookmarkEnd w:id="1"/>
      <w:bookmarkEnd w:id="2"/>
    </w:p>
    <w:p w14:paraId="1B18A0CF" w14:textId="30FD690E" w:rsidR="00BA29EE" w:rsidRPr="00723CC8" w:rsidRDefault="00384E3E" w:rsidP="004D6F72">
      <w:pPr>
        <w:spacing w:before="120" w:line="360" w:lineRule="auto"/>
        <w:jc w:val="both"/>
        <w:rPr>
          <w:rFonts w:ascii="Calibri" w:hAnsi="Calibri" w:cs="Calibri"/>
          <w:lang w:val="en-US"/>
        </w:rPr>
      </w:pPr>
      <w:r w:rsidRPr="00723CC8">
        <w:rPr>
          <w:rFonts w:ascii="Calibri" w:hAnsi="Calibri" w:cs="Calibri"/>
          <w:b/>
          <w:bCs/>
          <w:lang w:val="en-US"/>
        </w:rPr>
        <w:t xml:space="preserve">Supporting </w:t>
      </w:r>
      <w:r w:rsidR="00BA29EE" w:rsidRPr="00723CC8">
        <w:rPr>
          <w:rFonts w:ascii="Calibri" w:hAnsi="Calibri" w:cs="Calibri"/>
          <w:b/>
          <w:bCs/>
          <w:lang w:val="en-US"/>
        </w:rPr>
        <w:t>CSOs and investigative journalists in monitoring</w:t>
      </w:r>
      <w:r w:rsidRPr="00723CC8">
        <w:rPr>
          <w:rFonts w:ascii="Calibri" w:hAnsi="Calibri" w:cs="Calibri"/>
          <w:b/>
          <w:bCs/>
          <w:lang w:val="en-US"/>
        </w:rPr>
        <w:t xml:space="preserve"> public procurement through a grants program </w:t>
      </w:r>
      <w:r w:rsidR="00BA29EE" w:rsidRPr="00723CC8">
        <w:rPr>
          <w:rFonts w:ascii="Calibri" w:hAnsi="Calibri" w:cs="Calibri"/>
          <w:b/>
          <w:bCs/>
          <w:lang w:val="en-US"/>
        </w:rPr>
        <w:t>is</w:t>
      </w:r>
      <w:r w:rsidRPr="00723CC8">
        <w:rPr>
          <w:rFonts w:ascii="Calibri" w:hAnsi="Calibri" w:cs="Calibri"/>
          <w:b/>
          <w:bCs/>
          <w:lang w:val="en-US"/>
        </w:rPr>
        <w:t xml:space="preserve"> a core component of the project.</w:t>
      </w:r>
      <w:r w:rsidRPr="00723CC8">
        <w:rPr>
          <w:rFonts w:ascii="Calibri" w:hAnsi="Calibri" w:cs="Calibri"/>
          <w:lang w:val="en-US"/>
        </w:rPr>
        <w:t xml:space="preserve"> Building on the training efforts, it is the basis for achieving </w:t>
      </w:r>
      <w:r w:rsidR="00BA29EE" w:rsidRPr="00723CC8">
        <w:rPr>
          <w:rFonts w:ascii="Calibri" w:hAnsi="Calibri" w:cs="Calibri"/>
          <w:lang w:val="en-US"/>
        </w:rPr>
        <w:t xml:space="preserve">its objective: </w:t>
      </w:r>
      <w:r w:rsidRPr="00723CC8">
        <w:rPr>
          <w:rFonts w:ascii="Calibri" w:hAnsi="Calibri" w:cs="Calibri"/>
          <w:lang w:val="en-US"/>
        </w:rPr>
        <w:t>active monitoring</w:t>
      </w:r>
      <w:r w:rsidR="00BA29EE" w:rsidRPr="00723CC8">
        <w:rPr>
          <w:rFonts w:ascii="Calibri" w:hAnsi="Calibri" w:cs="Calibri"/>
          <w:lang w:val="en-US"/>
        </w:rPr>
        <w:t xml:space="preserve"> (Objective 2</w:t>
      </w:r>
      <w:r w:rsidRPr="00723CC8">
        <w:rPr>
          <w:rFonts w:ascii="Calibri" w:hAnsi="Calibri" w:cs="Calibri"/>
          <w:lang w:val="en-US"/>
        </w:rPr>
        <w:t>) a</w:t>
      </w:r>
      <w:r w:rsidR="00BA29EE" w:rsidRPr="00723CC8">
        <w:rPr>
          <w:rFonts w:ascii="Calibri" w:hAnsi="Calibri" w:cs="Calibri"/>
          <w:lang w:val="en-US"/>
        </w:rPr>
        <w:t>nd strengthening the system (Objective 3 and Project Goal).</w:t>
      </w:r>
    </w:p>
    <w:p w14:paraId="2A868938" w14:textId="745ED5DE" w:rsidR="00015974" w:rsidRPr="00723CC8" w:rsidRDefault="00BA29EE" w:rsidP="004D6F72">
      <w:pPr>
        <w:spacing w:before="60" w:line="360" w:lineRule="auto"/>
        <w:jc w:val="both"/>
        <w:rPr>
          <w:rFonts w:ascii="Calibri" w:hAnsi="Calibri" w:cs="Calibri"/>
          <w:b/>
          <w:bCs/>
          <w:lang w:val="en-US"/>
        </w:rPr>
      </w:pPr>
      <w:r w:rsidRPr="00723CC8">
        <w:rPr>
          <w:rFonts w:ascii="Calibri" w:hAnsi="Calibri" w:cs="Calibri"/>
          <w:b/>
          <w:bCs/>
          <w:lang w:val="en-US"/>
        </w:rPr>
        <w:t>This report</w:t>
      </w:r>
      <w:r w:rsidR="00015974" w:rsidRPr="00723CC8">
        <w:rPr>
          <w:rFonts w:ascii="Calibri" w:hAnsi="Calibri" w:cs="Calibri"/>
          <w:b/>
          <w:bCs/>
          <w:lang w:val="en-US"/>
        </w:rPr>
        <w:t xml:space="preserve"> is</w:t>
      </w:r>
    </w:p>
    <w:p w14:paraId="24CE48A5" w14:textId="73830FFC" w:rsidR="00015974" w:rsidRPr="00723CC8" w:rsidRDefault="00015974" w:rsidP="004D6F72">
      <w:pPr>
        <w:pStyle w:val="ListParagraph"/>
        <w:numPr>
          <w:ilvl w:val="0"/>
          <w:numId w:val="113"/>
        </w:numPr>
        <w:spacing w:before="60" w:line="360" w:lineRule="auto"/>
        <w:jc w:val="both"/>
        <w:rPr>
          <w:rFonts w:ascii="Calibri" w:hAnsi="Calibri" w:cs="Calibri"/>
          <w:lang w:val="en-US"/>
        </w:rPr>
      </w:pPr>
      <w:r w:rsidRPr="00723CC8">
        <w:rPr>
          <w:rFonts w:ascii="Calibri" w:hAnsi="Calibri" w:cs="Calibri"/>
          <w:b/>
          <w:bCs/>
          <w:lang w:val="en-US"/>
        </w:rPr>
        <w:t xml:space="preserve">prepared to </w:t>
      </w:r>
      <w:r w:rsidRPr="00723CC8">
        <w:rPr>
          <w:rFonts w:ascii="Calibri" w:hAnsi="Calibri" w:cs="Calibri"/>
          <w:lang w:val="en-US"/>
        </w:rPr>
        <w:t xml:space="preserve">complement the </w:t>
      </w:r>
      <w:hyperlink r:id="rId9" w:history="1">
        <w:r w:rsidRPr="00723CC8">
          <w:rPr>
            <w:rStyle w:val="Hyperlink"/>
            <w:rFonts w:ascii="Calibri" w:hAnsi="Calibri" w:cs="Calibri"/>
            <w:lang w:val="en-US"/>
          </w:rPr>
          <w:t>Final R</w:t>
        </w:r>
        <w:r w:rsidRPr="00723CC8">
          <w:rPr>
            <w:rStyle w:val="Hyperlink"/>
            <w:rFonts w:ascii="Calibri" w:hAnsi="Calibri" w:cs="Calibri"/>
            <w:lang w:val="en-US"/>
          </w:rPr>
          <w:t>e</w:t>
        </w:r>
        <w:r w:rsidRPr="00723CC8">
          <w:rPr>
            <w:rStyle w:val="Hyperlink"/>
            <w:rFonts w:ascii="Calibri" w:hAnsi="Calibri" w:cs="Calibri"/>
            <w:lang w:val="en-US"/>
          </w:rPr>
          <w:t>port</w:t>
        </w:r>
      </w:hyperlink>
      <w:r w:rsidRPr="00723CC8">
        <w:rPr>
          <w:rFonts w:ascii="Calibri" w:hAnsi="Calibri" w:cs="Calibri"/>
          <w:lang w:val="en-US"/>
        </w:rPr>
        <w:t xml:space="preserve"> of the project by providing additional details on the Grants Program. To avoid duplication, it does not repeat information contained in the Final Report but </w:t>
      </w:r>
      <w:proofErr w:type="gramStart"/>
      <w:r w:rsidRPr="00723CC8">
        <w:rPr>
          <w:rFonts w:ascii="Calibri" w:hAnsi="Calibri" w:cs="Calibri"/>
          <w:lang w:val="en-US"/>
        </w:rPr>
        <w:t>refer</w:t>
      </w:r>
      <w:proofErr w:type="gramEnd"/>
      <w:r w:rsidRPr="00723CC8">
        <w:rPr>
          <w:rFonts w:ascii="Calibri" w:hAnsi="Calibri" w:cs="Calibri"/>
          <w:lang w:val="en-US"/>
        </w:rPr>
        <w:t xml:space="preserve"> to the respective sections of that document. </w:t>
      </w:r>
      <w:bookmarkStart w:id="3" w:name="_Hlk202943450"/>
    </w:p>
    <w:p w14:paraId="107BE334" w14:textId="77777777" w:rsidR="00015974" w:rsidRPr="00723CC8" w:rsidRDefault="00BA29EE" w:rsidP="004D6F72">
      <w:pPr>
        <w:pStyle w:val="ListParagraph"/>
        <w:numPr>
          <w:ilvl w:val="0"/>
          <w:numId w:val="113"/>
        </w:numPr>
        <w:spacing w:before="60" w:line="360" w:lineRule="auto"/>
        <w:jc w:val="both"/>
        <w:rPr>
          <w:rFonts w:ascii="Calibri" w:hAnsi="Calibri" w:cs="Calibri"/>
          <w:lang w:val="en-US"/>
        </w:rPr>
      </w:pPr>
      <w:r w:rsidRPr="00723CC8">
        <w:rPr>
          <w:rFonts w:ascii="Calibri" w:hAnsi="Calibri" w:cs="Calibri"/>
          <w:b/>
          <w:bCs/>
          <w:lang w:val="en-US"/>
        </w:rPr>
        <w:t>based on</w:t>
      </w:r>
      <w:r w:rsidRPr="00723CC8">
        <w:rPr>
          <w:rFonts w:ascii="Calibri" w:hAnsi="Calibri" w:cs="Calibri"/>
          <w:lang w:val="en-US"/>
        </w:rPr>
        <w:t xml:space="preserve"> the internal reports and data sources</w:t>
      </w:r>
      <w:bookmarkEnd w:id="3"/>
      <w:r w:rsidR="00D910D4" w:rsidRPr="00723CC8">
        <w:rPr>
          <w:rFonts w:ascii="Calibri" w:hAnsi="Calibri" w:cs="Calibri"/>
          <w:lang w:val="en-US"/>
        </w:rPr>
        <w:t xml:space="preserve"> listed in Appendix </w:t>
      </w:r>
      <w:r w:rsidR="002C27F7" w:rsidRPr="00723CC8">
        <w:rPr>
          <w:rFonts w:ascii="Calibri" w:hAnsi="Calibri" w:cs="Calibri"/>
          <w:lang w:val="en-US"/>
        </w:rPr>
        <w:t>A</w:t>
      </w:r>
      <w:r w:rsidR="007D7B0F" w:rsidRPr="00723CC8">
        <w:rPr>
          <w:rFonts w:ascii="Calibri" w:hAnsi="Calibri" w:cs="Calibri"/>
          <w:lang w:val="en-US"/>
        </w:rPr>
        <w:t>.</w:t>
      </w:r>
    </w:p>
    <w:p w14:paraId="71B2CEAD" w14:textId="77777777" w:rsidR="004D6F72" w:rsidRPr="00723CC8" w:rsidRDefault="00F3428B" w:rsidP="004D6F72">
      <w:pPr>
        <w:pStyle w:val="ListParagraph"/>
        <w:numPr>
          <w:ilvl w:val="0"/>
          <w:numId w:val="113"/>
        </w:numPr>
        <w:spacing w:before="60" w:line="360" w:lineRule="auto"/>
        <w:jc w:val="both"/>
        <w:rPr>
          <w:rFonts w:ascii="Calibri" w:hAnsi="Calibri" w:cs="Calibri"/>
          <w:lang w:val="en-US"/>
        </w:rPr>
      </w:pPr>
      <w:r w:rsidRPr="00723CC8">
        <w:rPr>
          <w:rFonts w:ascii="Calibri" w:hAnsi="Calibri" w:cs="Calibri"/>
          <w:b/>
          <w:bCs/>
          <w:lang w:val="en-US"/>
        </w:rPr>
        <w:t xml:space="preserve">structured into </w:t>
      </w:r>
      <w:r w:rsidR="00CA3E8C" w:rsidRPr="00723CC8">
        <w:rPr>
          <w:rFonts w:ascii="Calibri" w:hAnsi="Calibri" w:cs="Calibri"/>
          <w:b/>
          <w:bCs/>
          <w:lang w:val="en-US"/>
        </w:rPr>
        <w:t>two</w:t>
      </w:r>
      <w:r w:rsidRPr="00723CC8">
        <w:rPr>
          <w:rFonts w:ascii="Calibri" w:hAnsi="Calibri" w:cs="Calibri"/>
          <w:b/>
          <w:bCs/>
          <w:lang w:val="en-US"/>
        </w:rPr>
        <w:t xml:space="preserve"> chapters</w:t>
      </w:r>
      <w:r w:rsidRPr="00723CC8">
        <w:rPr>
          <w:rFonts w:ascii="Calibri" w:hAnsi="Calibri" w:cs="Calibri"/>
          <w:lang w:val="en-US"/>
        </w:rPr>
        <w:t xml:space="preserve"> as follows:</w:t>
      </w:r>
    </w:p>
    <w:p w14:paraId="3C41D00B" w14:textId="214B776A" w:rsidR="004D6F72" w:rsidRPr="00723CC8" w:rsidRDefault="00FF6334" w:rsidP="004D6F72">
      <w:pPr>
        <w:pStyle w:val="ListParagraph"/>
        <w:numPr>
          <w:ilvl w:val="1"/>
          <w:numId w:val="113"/>
        </w:numPr>
        <w:spacing w:before="60" w:line="360" w:lineRule="auto"/>
        <w:contextualSpacing w:val="0"/>
        <w:jc w:val="both"/>
        <w:rPr>
          <w:rFonts w:ascii="Calibri" w:hAnsi="Calibri" w:cs="Calibri"/>
          <w:lang w:val="en-US"/>
        </w:rPr>
      </w:pPr>
      <w:r w:rsidRPr="00723CC8">
        <w:rPr>
          <w:rFonts w:ascii="Calibri" w:hAnsi="Calibri" w:cs="Calibri"/>
          <w:u w:val="single"/>
          <w:lang w:val="en-US"/>
        </w:rPr>
        <w:t>Cha</w:t>
      </w:r>
      <w:r w:rsidR="004D6F72" w:rsidRPr="00723CC8">
        <w:rPr>
          <w:rFonts w:ascii="Calibri" w:hAnsi="Calibri" w:cs="Calibri"/>
          <w:u w:val="single"/>
          <w:lang w:val="en-US"/>
        </w:rPr>
        <w:t>p</w:t>
      </w:r>
      <w:r w:rsidRPr="00723CC8">
        <w:rPr>
          <w:rFonts w:ascii="Calibri" w:hAnsi="Calibri" w:cs="Calibri"/>
          <w:u w:val="single"/>
          <w:lang w:val="en-US"/>
        </w:rPr>
        <w:t xml:space="preserve">ter </w:t>
      </w:r>
      <w:r w:rsidR="00CA3E8C" w:rsidRPr="00723CC8">
        <w:rPr>
          <w:rFonts w:ascii="Calibri" w:hAnsi="Calibri" w:cs="Calibri"/>
          <w:u w:val="single"/>
          <w:lang w:val="en-US"/>
        </w:rPr>
        <w:t xml:space="preserve">1. </w:t>
      </w:r>
      <w:r w:rsidR="00F3428B" w:rsidRPr="00723CC8">
        <w:rPr>
          <w:rFonts w:ascii="Calibri" w:hAnsi="Calibri" w:cs="Calibri"/>
          <w:u w:val="single"/>
          <w:lang w:val="en-US"/>
        </w:rPr>
        <w:t>Implementation</w:t>
      </w:r>
      <w:r w:rsidRPr="00723CC8">
        <w:rPr>
          <w:rFonts w:ascii="Calibri" w:hAnsi="Calibri" w:cs="Calibri"/>
          <w:lang w:val="en-US"/>
        </w:rPr>
        <w:t xml:space="preserve"> </w:t>
      </w:r>
      <w:r w:rsidR="00FD599F" w:rsidRPr="00723CC8">
        <w:rPr>
          <w:rFonts w:ascii="Calibri" w:hAnsi="Calibri" w:cs="Calibri"/>
          <w:lang w:val="en-US"/>
        </w:rPr>
        <w:t>I</w:t>
      </w:r>
      <w:r w:rsidR="007C471F" w:rsidRPr="00723CC8">
        <w:rPr>
          <w:rFonts w:ascii="Calibri" w:hAnsi="Calibri" w:cs="Calibri"/>
          <w:lang w:val="en-US"/>
        </w:rPr>
        <w:t xml:space="preserve">nformation on Activities </w:t>
      </w:r>
      <w:r w:rsidR="002C27F7" w:rsidRPr="00723CC8">
        <w:rPr>
          <w:rFonts w:ascii="Calibri" w:hAnsi="Calibri" w:cs="Calibri"/>
          <w:lang w:val="en-US"/>
        </w:rPr>
        <w:t>and Deliverables</w:t>
      </w:r>
      <w:r w:rsidR="00FD599F" w:rsidRPr="00723CC8">
        <w:rPr>
          <w:rFonts w:ascii="Calibri" w:hAnsi="Calibri" w:cs="Calibri"/>
          <w:lang w:val="en-US"/>
        </w:rPr>
        <w:t xml:space="preserve"> </w:t>
      </w:r>
      <w:r w:rsidR="002C27F7" w:rsidRPr="00723CC8">
        <w:rPr>
          <w:rFonts w:ascii="Calibri" w:hAnsi="Calibri" w:cs="Calibri"/>
          <w:lang w:val="en-US"/>
        </w:rPr>
        <w:t>to</w:t>
      </w:r>
      <w:r w:rsidR="007C471F" w:rsidRPr="00723CC8">
        <w:rPr>
          <w:rFonts w:ascii="Calibri" w:hAnsi="Calibri" w:cs="Calibri"/>
          <w:lang w:val="en-US"/>
        </w:rPr>
        <w:t xml:space="preserve"> implement</w:t>
      </w:r>
      <w:r w:rsidR="005963A8" w:rsidRPr="00723CC8">
        <w:rPr>
          <w:rFonts w:ascii="Calibri" w:hAnsi="Calibri" w:cs="Calibri"/>
          <w:lang w:val="en-US"/>
        </w:rPr>
        <w:t xml:space="preserve"> </w:t>
      </w:r>
      <w:r w:rsidR="007C471F" w:rsidRPr="00723CC8">
        <w:rPr>
          <w:rFonts w:ascii="Calibri" w:hAnsi="Calibri" w:cs="Calibri"/>
          <w:lang w:val="en-US"/>
        </w:rPr>
        <w:t>the Grants Program.</w:t>
      </w:r>
      <w:r w:rsidRPr="00723CC8">
        <w:rPr>
          <w:rFonts w:ascii="Calibri" w:hAnsi="Calibri" w:cs="Calibri"/>
          <w:lang w:val="en-US"/>
        </w:rPr>
        <w:t xml:space="preserve"> The guiding question is</w:t>
      </w:r>
      <w:r w:rsidR="005963A8" w:rsidRPr="00723CC8">
        <w:rPr>
          <w:rFonts w:ascii="Calibri" w:hAnsi="Calibri" w:cs="Calibri"/>
          <w:lang w:val="en-US"/>
        </w:rPr>
        <w:t xml:space="preserve">: </w:t>
      </w:r>
    </w:p>
    <w:p w14:paraId="332D1E77" w14:textId="6CF2DE2A" w:rsidR="004D6F72" w:rsidRPr="00723CC8" w:rsidRDefault="005963A8" w:rsidP="004D6F72">
      <w:pPr>
        <w:pStyle w:val="ListParagraph"/>
        <w:numPr>
          <w:ilvl w:val="2"/>
          <w:numId w:val="113"/>
        </w:numPr>
        <w:spacing w:line="360" w:lineRule="auto"/>
        <w:contextualSpacing w:val="0"/>
        <w:jc w:val="both"/>
        <w:rPr>
          <w:rFonts w:ascii="Calibri" w:hAnsi="Calibri" w:cs="Calibri"/>
          <w:lang w:val="en-US"/>
        </w:rPr>
      </w:pPr>
      <w:r w:rsidRPr="00723CC8">
        <w:rPr>
          <w:rFonts w:ascii="Calibri" w:hAnsi="Calibri" w:cs="Calibri"/>
          <w:i/>
          <w:iCs/>
          <w:lang w:val="en-US"/>
        </w:rPr>
        <w:t>How was the Program designed and implemented?</w:t>
      </w:r>
    </w:p>
    <w:p w14:paraId="2FCFCEC5" w14:textId="3D81AF41" w:rsidR="007C471F" w:rsidRPr="00723CC8" w:rsidRDefault="002C27F7" w:rsidP="004D6F72">
      <w:pPr>
        <w:pStyle w:val="ListParagraph"/>
        <w:spacing w:line="360" w:lineRule="auto"/>
        <w:ind w:left="1440"/>
        <w:contextualSpacing w:val="0"/>
        <w:jc w:val="both"/>
        <w:rPr>
          <w:rFonts w:ascii="Calibri" w:hAnsi="Calibri" w:cs="Calibri"/>
          <w:lang w:val="en-US"/>
        </w:rPr>
      </w:pPr>
      <w:r w:rsidRPr="00723CC8">
        <w:rPr>
          <w:rFonts w:ascii="Calibri" w:hAnsi="Calibri" w:cs="Calibri"/>
          <w:lang w:val="en-US"/>
        </w:rPr>
        <w:t xml:space="preserve">These </w:t>
      </w:r>
      <w:r w:rsidR="005963A8" w:rsidRPr="00723CC8">
        <w:rPr>
          <w:rFonts w:ascii="Calibri" w:hAnsi="Calibri" w:cs="Calibri"/>
          <w:lang w:val="en-US"/>
        </w:rPr>
        <w:t xml:space="preserve">results </w:t>
      </w:r>
      <w:r w:rsidRPr="00723CC8">
        <w:rPr>
          <w:rFonts w:ascii="Calibri" w:hAnsi="Calibri" w:cs="Calibri"/>
          <w:lang w:val="en-US"/>
        </w:rPr>
        <w:t xml:space="preserve">are considered </w:t>
      </w:r>
      <w:r w:rsidRPr="00723CC8">
        <w:rPr>
          <w:rFonts w:ascii="Calibri" w:hAnsi="Calibri" w:cs="Calibri"/>
          <w:u w:val="single"/>
          <w:lang w:val="en-US"/>
        </w:rPr>
        <w:t>Outputs</w:t>
      </w:r>
      <w:r w:rsidRPr="00723CC8">
        <w:rPr>
          <w:rFonts w:ascii="Calibri" w:hAnsi="Calibri" w:cs="Calibri"/>
          <w:lang w:val="en-US"/>
        </w:rPr>
        <w:t xml:space="preserve"> of the Project. </w:t>
      </w:r>
    </w:p>
    <w:p w14:paraId="4111F807" w14:textId="03EB1A7F" w:rsidR="004D6F72" w:rsidRPr="00723CC8" w:rsidRDefault="00FF6334" w:rsidP="004D6F72">
      <w:pPr>
        <w:pStyle w:val="ListParagraph"/>
        <w:numPr>
          <w:ilvl w:val="1"/>
          <w:numId w:val="113"/>
        </w:numPr>
        <w:spacing w:before="120" w:line="360" w:lineRule="auto"/>
        <w:contextualSpacing w:val="0"/>
        <w:jc w:val="both"/>
        <w:rPr>
          <w:rFonts w:ascii="Calibri" w:hAnsi="Calibri" w:cs="Calibri"/>
          <w:lang w:val="en-US"/>
        </w:rPr>
      </w:pPr>
      <w:r w:rsidRPr="00723CC8">
        <w:rPr>
          <w:rFonts w:ascii="Calibri" w:hAnsi="Calibri" w:cs="Calibri"/>
          <w:u w:val="single"/>
          <w:lang w:val="en-US"/>
        </w:rPr>
        <w:t xml:space="preserve">Chapter </w:t>
      </w:r>
      <w:r w:rsidR="00CA3E8C" w:rsidRPr="00723CC8">
        <w:rPr>
          <w:rFonts w:ascii="Calibri" w:hAnsi="Calibri" w:cs="Calibri"/>
          <w:u w:val="single"/>
          <w:lang w:val="en-US"/>
        </w:rPr>
        <w:t xml:space="preserve">2. </w:t>
      </w:r>
      <w:r w:rsidR="007C471F" w:rsidRPr="00723CC8">
        <w:rPr>
          <w:rFonts w:ascii="Calibri" w:hAnsi="Calibri" w:cs="Calibri"/>
          <w:u w:val="single"/>
          <w:lang w:val="en-US"/>
        </w:rPr>
        <w:t>Achievements:</w:t>
      </w:r>
      <w:r w:rsidR="0091518D" w:rsidRPr="00723CC8">
        <w:rPr>
          <w:rFonts w:ascii="Calibri" w:hAnsi="Calibri" w:cs="Calibri"/>
          <w:lang w:val="en-US"/>
        </w:rPr>
        <w:t xml:space="preserve"> </w:t>
      </w:r>
      <w:r w:rsidR="00FD599F" w:rsidRPr="00723CC8">
        <w:rPr>
          <w:rFonts w:ascii="Calibri" w:hAnsi="Calibri" w:cs="Calibri"/>
          <w:lang w:val="en-US"/>
        </w:rPr>
        <w:t>I</w:t>
      </w:r>
      <w:r w:rsidR="007C471F" w:rsidRPr="00723CC8">
        <w:rPr>
          <w:rFonts w:ascii="Calibri" w:hAnsi="Calibri" w:cs="Calibri"/>
          <w:lang w:val="en-US"/>
        </w:rPr>
        <w:t xml:space="preserve">nformation on results achieved by grantees through the implementation of the Monitoring Projects. </w:t>
      </w:r>
      <w:r w:rsidR="0091518D" w:rsidRPr="00723CC8">
        <w:rPr>
          <w:rFonts w:ascii="Calibri" w:hAnsi="Calibri" w:cs="Calibri"/>
          <w:lang w:val="en-US"/>
        </w:rPr>
        <w:t xml:space="preserve">Guiding questions </w:t>
      </w:r>
      <w:r w:rsidR="00FD599F" w:rsidRPr="00723CC8">
        <w:rPr>
          <w:rFonts w:ascii="Calibri" w:hAnsi="Calibri" w:cs="Calibri"/>
          <w:lang w:val="en-US"/>
        </w:rPr>
        <w:t>include</w:t>
      </w:r>
      <w:r w:rsidR="0091518D" w:rsidRPr="00723CC8">
        <w:rPr>
          <w:rFonts w:ascii="Calibri" w:hAnsi="Calibri" w:cs="Calibri"/>
          <w:lang w:val="en-US"/>
        </w:rPr>
        <w:t>:</w:t>
      </w:r>
      <w:r w:rsidR="005963A8" w:rsidRPr="00723CC8">
        <w:rPr>
          <w:rFonts w:ascii="Calibri" w:hAnsi="Calibri" w:cs="Calibri"/>
          <w:lang w:val="en-US"/>
        </w:rPr>
        <w:t xml:space="preserve"> </w:t>
      </w:r>
    </w:p>
    <w:p w14:paraId="13A463F2" w14:textId="77777777" w:rsidR="004D6F72" w:rsidRPr="00723CC8" w:rsidRDefault="005963A8" w:rsidP="004D6F72">
      <w:pPr>
        <w:pStyle w:val="ListParagraph"/>
        <w:numPr>
          <w:ilvl w:val="2"/>
          <w:numId w:val="113"/>
        </w:numPr>
        <w:spacing w:line="360" w:lineRule="auto"/>
        <w:contextualSpacing w:val="0"/>
        <w:jc w:val="both"/>
        <w:rPr>
          <w:rFonts w:ascii="Calibri" w:hAnsi="Calibri" w:cs="Calibri"/>
          <w:lang w:val="en-US"/>
        </w:rPr>
      </w:pPr>
      <w:r w:rsidRPr="00723CC8">
        <w:rPr>
          <w:rFonts w:ascii="Calibri" w:hAnsi="Calibri" w:cs="Calibri"/>
          <w:i/>
          <w:iCs/>
          <w:lang w:val="en-US"/>
        </w:rPr>
        <w:t>What was the object of monitoring activities?</w:t>
      </w:r>
    </w:p>
    <w:p w14:paraId="0CF8F5D8" w14:textId="77777777" w:rsidR="004D6F72" w:rsidRPr="00723CC8" w:rsidRDefault="005963A8" w:rsidP="004D6F72">
      <w:pPr>
        <w:pStyle w:val="ListParagraph"/>
        <w:numPr>
          <w:ilvl w:val="2"/>
          <w:numId w:val="113"/>
        </w:numPr>
        <w:spacing w:line="360" w:lineRule="auto"/>
        <w:contextualSpacing w:val="0"/>
        <w:jc w:val="both"/>
        <w:rPr>
          <w:rFonts w:ascii="Calibri" w:hAnsi="Calibri" w:cs="Calibri"/>
          <w:lang w:val="en-US"/>
        </w:rPr>
      </w:pPr>
      <w:r w:rsidRPr="00723CC8">
        <w:rPr>
          <w:rFonts w:ascii="Calibri" w:hAnsi="Calibri" w:cs="Calibri"/>
          <w:i/>
          <w:iCs/>
          <w:lang w:val="en-US"/>
        </w:rPr>
        <w:t>How were monitoring activities conducted?”</w:t>
      </w:r>
    </w:p>
    <w:p w14:paraId="39D36225" w14:textId="77777777" w:rsidR="004D6F72" w:rsidRPr="00723CC8" w:rsidRDefault="005963A8" w:rsidP="004D6F72">
      <w:pPr>
        <w:pStyle w:val="ListParagraph"/>
        <w:numPr>
          <w:ilvl w:val="2"/>
          <w:numId w:val="113"/>
        </w:numPr>
        <w:spacing w:line="360" w:lineRule="auto"/>
        <w:contextualSpacing w:val="0"/>
        <w:jc w:val="both"/>
        <w:rPr>
          <w:rFonts w:ascii="Calibri" w:hAnsi="Calibri" w:cs="Calibri"/>
          <w:lang w:val="en-US"/>
        </w:rPr>
      </w:pPr>
      <w:r w:rsidRPr="00723CC8">
        <w:rPr>
          <w:rFonts w:ascii="Calibri" w:hAnsi="Calibri" w:cs="Calibri"/>
          <w:i/>
          <w:iCs/>
          <w:lang w:val="en-US"/>
        </w:rPr>
        <w:t>What was achieved by these activities?”</w:t>
      </w:r>
    </w:p>
    <w:p w14:paraId="483422BF" w14:textId="4B2732C4" w:rsidR="007C471F" w:rsidRPr="00723CC8" w:rsidRDefault="002C27F7" w:rsidP="00FD599F">
      <w:pPr>
        <w:pStyle w:val="ListParagraph"/>
        <w:spacing w:line="360" w:lineRule="auto"/>
        <w:ind w:left="1440"/>
        <w:contextualSpacing w:val="0"/>
        <w:jc w:val="both"/>
        <w:rPr>
          <w:rFonts w:ascii="Calibri" w:hAnsi="Calibri" w:cs="Calibri"/>
          <w:lang w:val="en-US"/>
        </w:rPr>
      </w:pPr>
      <w:r w:rsidRPr="00723CC8">
        <w:rPr>
          <w:rFonts w:ascii="Calibri" w:hAnsi="Calibri" w:cs="Calibri"/>
          <w:lang w:val="en-US"/>
        </w:rPr>
        <w:t xml:space="preserve">These are considered </w:t>
      </w:r>
      <w:r w:rsidRPr="00723CC8">
        <w:rPr>
          <w:rFonts w:ascii="Calibri" w:hAnsi="Calibri" w:cs="Calibri"/>
          <w:u w:val="single"/>
          <w:lang w:val="en-US"/>
        </w:rPr>
        <w:t>Outcomes</w:t>
      </w:r>
      <w:r w:rsidRPr="00723CC8">
        <w:rPr>
          <w:rFonts w:ascii="Calibri" w:hAnsi="Calibri" w:cs="Calibri"/>
          <w:lang w:val="en-US"/>
        </w:rPr>
        <w:t xml:space="preserve"> of the Project.</w:t>
      </w:r>
      <w:r w:rsidR="005963A8" w:rsidRPr="00723CC8">
        <w:rPr>
          <w:rFonts w:ascii="Calibri" w:hAnsi="Calibri" w:cs="Calibri"/>
          <w:lang w:val="en-US"/>
        </w:rPr>
        <w:t xml:space="preserve"> </w:t>
      </w:r>
    </w:p>
    <w:p w14:paraId="66D69555" w14:textId="65489DF5" w:rsidR="00FD599F" w:rsidRPr="00723CC8" w:rsidRDefault="00FD599F" w:rsidP="00FD599F">
      <w:pPr>
        <w:pStyle w:val="ListParagraph"/>
        <w:numPr>
          <w:ilvl w:val="1"/>
          <w:numId w:val="113"/>
        </w:numPr>
        <w:spacing w:before="60" w:line="360" w:lineRule="auto"/>
        <w:contextualSpacing w:val="0"/>
        <w:jc w:val="both"/>
        <w:rPr>
          <w:rFonts w:ascii="Calibri" w:hAnsi="Calibri" w:cs="Calibri"/>
          <w:lang w:val="en-US"/>
        </w:rPr>
      </w:pPr>
      <w:r w:rsidRPr="00723CC8">
        <w:rPr>
          <w:rFonts w:ascii="Calibri" w:hAnsi="Calibri" w:cs="Calibri"/>
          <w:u w:val="single"/>
          <w:lang w:val="en-US"/>
        </w:rPr>
        <w:t>Appendix:</w:t>
      </w:r>
      <w:r w:rsidRPr="00723CC8">
        <w:rPr>
          <w:rFonts w:ascii="Calibri" w:hAnsi="Calibri" w:cs="Calibri"/>
          <w:lang w:val="en-US"/>
        </w:rPr>
        <w:t xml:space="preserve"> details on data sources, information, etc.</w:t>
      </w:r>
    </w:p>
    <w:p w14:paraId="494814AF" w14:textId="77777777" w:rsidR="008D4648" w:rsidRPr="00723CC8" w:rsidRDefault="008D4648" w:rsidP="008D4648">
      <w:pPr>
        <w:keepNext/>
        <w:spacing w:before="120" w:line="360" w:lineRule="auto"/>
        <w:rPr>
          <w:rFonts w:ascii="Calibri" w:hAnsi="Calibri" w:cs="Calibri"/>
          <w:lang w:val="en-US"/>
        </w:rPr>
      </w:pPr>
      <w:r w:rsidRPr="00723CC8">
        <w:rPr>
          <w:rFonts w:ascii="Calibri" w:hAnsi="Calibri" w:cs="Calibri"/>
          <w:lang w:val="en-US"/>
        </w:rPr>
        <w:t>Most of the documents linked in this report are not available publicly – more</w:t>
      </w:r>
      <w:r w:rsidRPr="00723CC8">
        <w:rPr>
          <w:rFonts w:ascii="Calibri" w:hAnsi="Calibri" w:cs="Calibri"/>
          <w:lang w:val="en-US"/>
        </w:rPr>
        <w:t xml:space="preserve"> information can be provided upon request</w:t>
      </w:r>
      <w:r w:rsidRPr="00723CC8">
        <w:rPr>
          <w:rFonts w:ascii="Calibri" w:hAnsi="Calibri" w:cs="Calibri"/>
          <w:lang w:val="en-US"/>
        </w:rPr>
        <w:t xml:space="preserve">. </w:t>
      </w:r>
    </w:p>
    <w:p w14:paraId="4F69612C" w14:textId="4860BF41" w:rsidR="008D4648" w:rsidRPr="00723CC8" w:rsidRDefault="008D4648" w:rsidP="008D4648">
      <w:pPr>
        <w:keepNext/>
        <w:spacing w:before="120" w:line="360" w:lineRule="auto"/>
        <w:rPr>
          <w:rFonts w:ascii="Calibri" w:hAnsi="Calibri" w:cs="Calibri"/>
          <w:b/>
          <w:bCs/>
          <w:lang w:val="en-US"/>
        </w:rPr>
      </w:pPr>
      <w:r w:rsidRPr="00723CC8">
        <w:rPr>
          <w:rFonts w:ascii="Calibri" w:hAnsi="Calibri" w:cs="Calibri"/>
          <w:b/>
          <w:bCs/>
          <w:lang w:val="en-US"/>
        </w:rPr>
        <w:t xml:space="preserve">Please contact us at </w:t>
      </w:r>
      <w:hyperlink r:id="rId10" w:history="1">
        <w:r w:rsidRPr="00723CC8">
          <w:rPr>
            <w:rStyle w:val="Hyperlink"/>
            <w:rFonts w:ascii="Calibri" w:hAnsi="Calibri" w:cs="Calibri"/>
            <w:b/>
            <w:bCs/>
            <w:lang w:val="en-US"/>
          </w:rPr>
          <w:t>info@ptfund.org</w:t>
        </w:r>
      </w:hyperlink>
      <w:r w:rsidRPr="00723CC8">
        <w:rPr>
          <w:rFonts w:ascii="Calibri" w:hAnsi="Calibri" w:cs="Calibri"/>
          <w:b/>
          <w:bCs/>
          <w:lang w:val="en-US"/>
        </w:rPr>
        <w:t xml:space="preserve"> </w:t>
      </w:r>
    </w:p>
    <w:p w14:paraId="6088BEC9" w14:textId="77777777" w:rsidR="008D4648" w:rsidRPr="00723CC8" w:rsidRDefault="008D4648" w:rsidP="008D4648">
      <w:pPr>
        <w:spacing w:before="60" w:line="360" w:lineRule="auto"/>
        <w:jc w:val="both"/>
        <w:rPr>
          <w:rFonts w:ascii="Calibri" w:hAnsi="Calibri" w:cs="Calibri"/>
          <w:lang w:val="en-US"/>
        </w:rPr>
      </w:pPr>
    </w:p>
    <w:p w14:paraId="252853F3" w14:textId="637B457E" w:rsidR="00251CE7" w:rsidRPr="00723CC8" w:rsidRDefault="00251CE7" w:rsidP="004D6F72">
      <w:pPr>
        <w:pStyle w:val="ListParagraph"/>
        <w:pageBreakBefore/>
        <w:numPr>
          <w:ilvl w:val="0"/>
          <w:numId w:val="8"/>
        </w:numPr>
        <w:spacing w:line="360" w:lineRule="auto"/>
        <w:outlineLvl w:val="0"/>
        <w:rPr>
          <w:rFonts w:ascii="Calibri" w:hAnsi="Calibri" w:cs="Calibri"/>
          <w:b/>
          <w:bCs/>
          <w:color w:val="0070C0"/>
          <w:sz w:val="28"/>
          <w:szCs w:val="28"/>
          <w:lang w:val="en-US"/>
        </w:rPr>
      </w:pPr>
      <w:bookmarkStart w:id="4" w:name="_Toc202943733"/>
      <w:bookmarkStart w:id="5" w:name="_Toc202943784"/>
      <w:bookmarkStart w:id="6" w:name="_Toc206339693"/>
      <w:r w:rsidRPr="00723CC8">
        <w:rPr>
          <w:rFonts w:ascii="Calibri" w:hAnsi="Calibri" w:cs="Calibri"/>
          <w:b/>
          <w:bCs/>
          <w:color w:val="0070C0"/>
          <w:sz w:val="28"/>
          <w:szCs w:val="28"/>
          <w:lang w:val="en-US"/>
        </w:rPr>
        <w:lastRenderedPageBreak/>
        <w:t>Implementation</w:t>
      </w:r>
      <w:bookmarkEnd w:id="4"/>
      <w:bookmarkEnd w:id="5"/>
      <w:bookmarkEnd w:id="6"/>
    </w:p>
    <w:p w14:paraId="377053B9" w14:textId="1D765813" w:rsidR="00197EE0" w:rsidRPr="00723CC8" w:rsidRDefault="00F3428B" w:rsidP="004D6F72">
      <w:pPr>
        <w:pStyle w:val="ListParagraph"/>
        <w:keepNext/>
        <w:numPr>
          <w:ilvl w:val="1"/>
          <w:numId w:val="8"/>
        </w:numPr>
        <w:spacing w:before="120" w:line="360" w:lineRule="auto"/>
        <w:ind w:left="1434" w:hanging="357"/>
        <w:contextualSpacing w:val="0"/>
        <w:outlineLvl w:val="1"/>
        <w:rPr>
          <w:rFonts w:ascii="Calibri" w:hAnsi="Calibri" w:cs="Calibri"/>
          <w:b/>
          <w:bCs/>
          <w:color w:val="0070C0"/>
          <w:sz w:val="24"/>
          <w:szCs w:val="24"/>
          <w:u w:val="single"/>
          <w:lang w:val="en-US"/>
        </w:rPr>
      </w:pPr>
      <w:bookmarkStart w:id="7" w:name="_Toc206339694"/>
      <w:r w:rsidRPr="00723CC8">
        <w:rPr>
          <w:rFonts w:ascii="Calibri" w:hAnsi="Calibri" w:cs="Calibri"/>
          <w:b/>
          <w:bCs/>
          <w:color w:val="0070C0"/>
          <w:sz w:val="24"/>
          <w:szCs w:val="24"/>
          <w:u w:val="single"/>
          <w:lang w:val="en-US"/>
        </w:rPr>
        <w:t>Program o</w:t>
      </w:r>
      <w:r w:rsidR="00197EE0" w:rsidRPr="00723CC8">
        <w:rPr>
          <w:rFonts w:ascii="Calibri" w:hAnsi="Calibri" w:cs="Calibri"/>
          <w:b/>
          <w:bCs/>
          <w:color w:val="0070C0"/>
          <w:sz w:val="24"/>
          <w:szCs w:val="24"/>
          <w:u w:val="single"/>
          <w:lang w:val="en-US"/>
        </w:rPr>
        <w:t>verview</w:t>
      </w:r>
      <w:bookmarkEnd w:id="7"/>
      <w:r w:rsidR="00197EE0" w:rsidRPr="00723CC8">
        <w:rPr>
          <w:rFonts w:ascii="Calibri" w:hAnsi="Calibri" w:cs="Calibri"/>
          <w:b/>
          <w:bCs/>
          <w:color w:val="0070C0"/>
          <w:sz w:val="24"/>
          <w:szCs w:val="24"/>
          <w:u w:val="single"/>
          <w:lang w:val="en-US"/>
        </w:rPr>
        <w:t xml:space="preserve"> </w:t>
      </w:r>
    </w:p>
    <w:p w14:paraId="03D89A61" w14:textId="603FC87B" w:rsidR="00AE2A3D" w:rsidRPr="00723CC8" w:rsidRDefault="00197EE0" w:rsidP="004D6F72">
      <w:pPr>
        <w:keepNext/>
        <w:spacing w:line="360" w:lineRule="auto"/>
        <w:rPr>
          <w:rFonts w:ascii="Calibri" w:hAnsi="Calibri" w:cs="Calibri"/>
          <w:lang w:val="en-US"/>
        </w:rPr>
      </w:pPr>
      <w:bookmarkStart w:id="8" w:name="_Hlk203550287"/>
      <w:r w:rsidRPr="00723CC8">
        <w:rPr>
          <w:rFonts w:ascii="Calibri" w:hAnsi="Calibri" w:cs="Calibri"/>
          <w:b/>
          <w:bCs/>
          <w:lang w:val="en-US"/>
        </w:rPr>
        <w:t xml:space="preserve">The grants program </w:t>
      </w:r>
      <w:r w:rsidR="00AE2A3D" w:rsidRPr="00723CC8">
        <w:rPr>
          <w:rFonts w:ascii="Calibri" w:hAnsi="Calibri" w:cs="Calibri"/>
          <w:b/>
          <w:bCs/>
          <w:lang w:val="en-US"/>
        </w:rPr>
        <w:t>provided a total</w:t>
      </w:r>
      <w:r w:rsidR="00AE2A3D" w:rsidRPr="00723CC8">
        <w:rPr>
          <w:rFonts w:ascii="Calibri" w:hAnsi="Calibri" w:cs="Calibri"/>
          <w:lang w:val="en-US"/>
        </w:rPr>
        <w:t xml:space="preserve"> of 13 monitoring projects implemented by eleven different grantees, with a total volume of USD</w:t>
      </w:r>
      <w:r w:rsidR="00EE057C" w:rsidRPr="00723CC8">
        <w:rPr>
          <w:rFonts w:ascii="Calibri" w:hAnsi="Calibri" w:cs="Calibri"/>
          <w:lang w:val="en-US"/>
        </w:rPr>
        <w:t>300,600</w:t>
      </w:r>
      <w:r w:rsidR="00AE2A3D" w:rsidRPr="00723CC8">
        <w:rPr>
          <w:rFonts w:ascii="Calibri" w:hAnsi="Calibri" w:cs="Calibri"/>
          <w:lang w:val="en-US"/>
        </w:rPr>
        <w:t xml:space="preserve"> and </w:t>
      </w:r>
      <w:r w:rsidR="00BF195C" w:rsidRPr="00723CC8">
        <w:rPr>
          <w:rFonts w:ascii="Calibri" w:hAnsi="Calibri" w:cs="Calibri"/>
          <w:lang w:val="en-US"/>
        </w:rPr>
        <w:t>58</w:t>
      </w:r>
      <w:r w:rsidR="00AE2A3D" w:rsidRPr="00723CC8">
        <w:rPr>
          <w:rFonts w:ascii="Calibri" w:hAnsi="Calibri" w:cs="Calibri"/>
          <w:lang w:val="en-US"/>
        </w:rPr>
        <w:t xml:space="preserve"> </w:t>
      </w:r>
      <w:r w:rsidR="001C3A0E" w:rsidRPr="00723CC8">
        <w:rPr>
          <w:rFonts w:ascii="Calibri" w:hAnsi="Calibri" w:cs="Calibri"/>
          <w:lang w:val="en-US"/>
        </w:rPr>
        <w:t xml:space="preserve">grantee </w:t>
      </w:r>
      <w:r w:rsidR="00AE2A3D" w:rsidRPr="00723CC8">
        <w:rPr>
          <w:rFonts w:ascii="Calibri" w:hAnsi="Calibri" w:cs="Calibri"/>
          <w:lang w:val="en-US"/>
        </w:rPr>
        <w:t xml:space="preserve">staff members involved in monitoring. </w:t>
      </w:r>
    </w:p>
    <w:p w14:paraId="4296AFE8" w14:textId="4D58BED9" w:rsidR="00197EE0" w:rsidRPr="00723CC8" w:rsidRDefault="00AE2A3D" w:rsidP="004D6F72">
      <w:pPr>
        <w:keepNext/>
        <w:spacing w:before="120" w:line="360" w:lineRule="auto"/>
        <w:rPr>
          <w:rFonts w:ascii="Calibri" w:hAnsi="Calibri" w:cs="Calibri"/>
          <w:lang w:val="en-US"/>
        </w:rPr>
      </w:pPr>
      <w:r w:rsidRPr="00723CC8">
        <w:rPr>
          <w:rFonts w:ascii="Calibri" w:hAnsi="Calibri" w:cs="Calibri"/>
          <w:b/>
          <w:bCs/>
          <w:lang w:val="en-US"/>
        </w:rPr>
        <w:t>It was</w:t>
      </w:r>
      <w:r w:rsidR="00197EE0" w:rsidRPr="00723CC8">
        <w:rPr>
          <w:rFonts w:ascii="Calibri" w:hAnsi="Calibri" w:cs="Calibri"/>
          <w:b/>
          <w:bCs/>
          <w:lang w:val="en-US"/>
        </w:rPr>
        <w:t xml:space="preserve"> implemented in two rounds</w:t>
      </w:r>
      <w:r w:rsidR="00B174BD" w:rsidRPr="00723CC8">
        <w:rPr>
          <w:rFonts w:ascii="Calibri" w:hAnsi="Calibri" w:cs="Calibri"/>
          <w:b/>
          <w:bCs/>
          <w:lang w:val="en-US"/>
        </w:rPr>
        <w:t xml:space="preserve"> as follows</w:t>
      </w:r>
      <w:r w:rsidR="00B174BD" w:rsidRPr="00723CC8">
        <w:rPr>
          <w:rFonts w:ascii="Calibri" w:hAnsi="Calibri" w:cs="Calibri"/>
          <w:lang w:val="en-US"/>
        </w:rPr>
        <w:t xml:space="preserve">: </w:t>
      </w:r>
    </w:p>
    <w:p w14:paraId="44B6A387" w14:textId="79CB8CCF" w:rsidR="00197EE0" w:rsidRPr="00723CC8" w:rsidRDefault="00197EE0" w:rsidP="008D4648">
      <w:pPr>
        <w:pStyle w:val="ListParagraph"/>
        <w:keepNext/>
        <w:numPr>
          <w:ilvl w:val="0"/>
          <w:numId w:val="11"/>
        </w:numPr>
        <w:tabs>
          <w:tab w:val="left" w:pos="567"/>
          <w:tab w:val="left" w:pos="2552"/>
        </w:tabs>
        <w:spacing w:line="360" w:lineRule="auto"/>
        <w:ind w:left="1417" w:hanging="1060"/>
        <w:contextualSpacing w:val="0"/>
        <w:rPr>
          <w:rFonts w:ascii="Calibri" w:hAnsi="Calibri" w:cs="Calibri"/>
          <w:lang w:val="en-US"/>
        </w:rPr>
      </w:pPr>
      <w:r w:rsidRPr="00723CC8">
        <w:rPr>
          <w:rFonts w:ascii="Calibri" w:hAnsi="Calibri" w:cs="Calibri"/>
          <w:u w:val="single"/>
          <w:lang w:val="en-US"/>
        </w:rPr>
        <w:t>Round 1</w:t>
      </w:r>
      <w:r w:rsidR="00AE2A3D" w:rsidRPr="00723CC8">
        <w:rPr>
          <w:rFonts w:ascii="Calibri" w:hAnsi="Calibri" w:cs="Calibri"/>
          <w:lang w:val="en-US"/>
        </w:rPr>
        <w:t>:</w:t>
      </w:r>
      <w:r w:rsidR="005963A8" w:rsidRPr="00723CC8">
        <w:rPr>
          <w:rFonts w:ascii="Calibri" w:hAnsi="Calibri" w:cs="Calibri"/>
          <w:lang w:val="en-US"/>
        </w:rPr>
        <w:t xml:space="preserve"> </w:t>
      </w:r>
      <w:r w:rsidR="00B92536" w:rsidRPr="00723CC8">
        <w:rPr>
          <w:rFonts w:ascii="Calibri" w:hAnsi="Calibri" w:cs="Calibri"/>
          <w:iCs/>
          <w:lang w:val="en-US"/>
        </w:rPr>
        <w:t>USD185,607</w:t>
      </w:r>
      <w:r w:rsidRPr="00723CC8">
        <w:rPr>
          <w:rFonts w:ascii="Calibri" w:hAnsi="Calibri" w:cs="Calibri"/>
          <w:lang w:val="en-US"/>
        </w:rPr>
        <w:t xml:space="preserve"> awarded to 8 grantees</w:t>
      </w:r>
      <w:r w:rsidR="0091518D" w:rsidRPr="00723CC8">
        <w:rPr>
          <w:rFonts w:ascii="Calibri" w:hAnsi="Calibri" w:cs="Calibri"/>
          <w:lang w:val="en-US"/>
        </w:rPr>
        <w:t xml:space="preserve"> between April 2022 and April 2023</w:t>
      </w:r>
    </w:p>
    <w:p w14:paraId="68C1D24A" w14:textId="075DAE01" w:rsidR="00AE2A3D" w:rsidRPr="00723CC8" w:rsidRDefault="00197EE0" w:rsidP="008D4648">
      <w:pPr>
        <w:pStyle w:val="ListParagraph"/>
        <w:keepNext/>
        <w:numPr>
          <w:ilvl w:val="0"/>
          <w:numId w:val="11"/>
        </w:numPr>
        <w:tabs>
          <w:tab w:val="left" w:pos="567"/>
          <w:tab w:val="left" w:pos="2552"/>
        </w:tabs>
        <w:spacing w:line="360" w:lineRule="auto"/>
        <w:ind w:left="1417" w:hanging="1060"/>
        <w:contextualSpacing w:val="0"/>
        <w:rPr>
          <w:rFonts w:ascii="Calibri" w:hAnsi="Calibri" w:cs="Calibri"/>
          <w:lang w:val="en-US"/>
        </w:rPr>
      </w:pPr>
      <w:r w:rsidRPr="00723CC8">
        <w:rPr>
          <w:rFonts w:ascii="Calibri" w:hAnsi="Calibri" w:cs="Calibri"/>
          <w:u w:val="single"/>
          <w:lang w:val="en-US"/>
        </w:rPr>
        <w:t>Round 2</w:t>
      </w:r>
      <w:r w:rsidR="0091518D" w:rsidRPr="00723CC8">
        <w:rPr>
          <w:rFonts w:ascii="Calibri" w:hAnsi="Calibri" w:cs="Calibri"/>
          <w:lang w:val="en-US"/>
        </w:rPr>
        <w:t>:</w:t>
      </w:r>
      <w:r w:rsidR="005963A8" w:rsidRPr="00723CC8">
        <w:rPr>
          <w:rFonts w:ascii="Calibri" w:hAnsi="Calibri" w:cs="Calibri"/>
          <w:lang w:val="en-US"/>
        </w:rPr>
        <w:t xml:space="preserve"> </w:t>
      </w:r>
      <w:r w:rsidR="00AE2A3D" w:rsidRPr="00723CC8">
        <w:rPr>
          <w:rFonts w:ascii="Calibri" w:hAnsi="Calibri" w:cs="Calibri"/>
          <w:lang w:val="en-US"/>
        </w:rPr>
        <w:t xml:space="preserve">USD114,993 </w:t>
      </w:r>
      <w:r w:rsidRPr="00723CC8">
        <w:rPr>
          <w:rFonts w:ascii="Calibri" w:hAnsi="Calibri" w:cs="Calibri"/>
          <w:lang w:val="en-US"/>
        </w:rPr>
        <w:t>awarded to 5 grantees</w:t>
      </w:r>
      <w:r w:rsidR="00AE2A3D" w:rsidRPr="00723CC8">
        <w:rPr>
          <w:rFonts w:ascii="Calibri" w:hAnsi="Calibri" w:cs="Calibri"/>
          <w:lang w:val="en-US"/>
        </w:rPr>
        <w:t xml:space="preserve"> </w:t>
      </w:r>
      <w:r w:rsidR="0091518D" w:rsidRPr="00723CC8">
        <w:rPr>
          <w:rFonts w:ascii="Calibri" w:hAnsi="Calibri" w:cs="Calibri"/>
          <w:lang w:val="en-US"/>
        </w:rPr>
        <w:t>between September 2023 and September 2024</w:t>
      </w:r>
    </w:p>
    <w:p w14:paraId="6902EFE9" w14:textId="7D6839A3" w:rsidR="00015974" w:rsidRPr="00723CC8" w:rsidRDefault="00F8545C" w:rsidP="004D6F72">
      <w:pPr>
        <w:keepNext/>
        <w:tabs>
          <w:tab w:val="left" w:pos="567"/>
          <w:tab w:val="left" w:pos="2552"/>
        </w:tabs>
        <w:spacing w:before="120" w:line="360" w:lineRule="auto"/>
        <w:rPr>
          <w:rFonts w:ascii="Calibri" w:hAnsi="Calibri" w:cs="Calibri"/>
          <w:lang w:val="en-US"/>
        </w:rPr>
      </w:pPr>
      <w:r w:rsidRPr="00723CC8">
        <w:rPr>
          <w:rFonts w:ascii="Calibri" w:hAnsi="Calibri" w:cs="Calibri"/>
          <w:u w:val="single"/>
          <w:lang w:val="en-US"/>
        </w:rPr>
        <w:t>Final Report</w:t>
      </w:r>
      <w:r w:rsidRPr="00723CC8">
        <w:rPr>
          <w:rFonts w:ascii="Calibri" w:hAnsi="Calibri" w:cs="Calibri"/>
          <w:lang w:val="en-US"/>
        </w:rPr>
        <w:t xml:space="preserve"> section I.D.2</w:t>
      </w:r>
      <w:r w:rsidR="00015974" w:rsidRPr="00723CC8">
        <w:rPr>
          <w:rFonts w:ascii="Calibri" w:hAnsi="Calibri" w:cs="Calibri"/>
          <w:color w:val="EE0000"/>
          <w:lang w:val="en-US"/>
        </w:rPr>
        <w:t xml:space="preserve"> </w:t>
      </w:r>
      <w:r w:rsidRPr="00723CC8">
        <w:rPr>
          <w:rFonts w:ascii="Calibri" w:hAnsi="Calibri" w:cs="Calibri"/>
          <w:lang w:val="en-US"/>
        </w:rPr>
        <w:t>provides a</w:t>
      </w:r>
      <w:r w:rsidR="00015974" w:rsidRPr="00723CC8">
        <w:rPr>
          <w:rFonts w:ascii="Calibri" w:hAnsi="Calibri" w:cs="Calibri"/>
          <w:lang w:val="en-US"/>
        </w:rPr>
        <w:t xml:space="preserve"> </w:t>
      </w:r>
      <w:r w:rsidR="00015974" w:rsidRPr="00723CC8">
        <w:rPr>
          <w:rFonts w:ascii="Calibri" w:hAnsi="Calibri" w:cs="Calibri"/>
          <w:u w:val="single"/>
          <w:lang w:val="en-US"/>
        </w:rPr>
        <w:t>Program Overview</w:t>
      </w:r>
      <w:r w:rsidR="00BF195C" w:rsidRPr="00723CC8">
        <w:rPr>
          <w:rFonts w:ascii="Calibri" w:hAnsi="Calibri" w:cs="Calibri"/>
          <w:lang w:val="en-US"/>
        </w:rPr>
        <w:t>.</w:t>
      </w:r>
    </w:p>
    <w:p w14:paraId="3B6CF846" w14:textId="1BCFFA15" w:rsidR="00DE242E" w:rsidRPr="00723CC8" w:rsidRDefault="00DE242E" w:rsidP="004D6F72">
      <w:pPr>
        <w:pStyle w:val="ListParagraph"/>
        <w:keepNext/>
        <w:numPr>
          <w:ilvl w:val="1"/>
          <w:numId w:val="8"/>
        </w:numPr>
        <w:spacing w:before="240" w:line="360" w:lineRule="auto"/>
        <w:ind w:left="1434" w:hanging="357"/>
        <w:contextualSpacing w:val="0"/>
        <w:outlineLvl w:val="1"/>
        <w:rPr>
          <w:rFonts w:ascii="Calibri" w:hAnsi="Calibri" w:cs="Calibri"/>
          <w:b/>
          <w:bCs/>
          <w:color w:val="0070C0"/>
          <w:sz w:val="24"/>
          <w:szCs w:val="24"/>
          <w:u w:val="single"/>
          <w:lang w:val="en-US"/>
        </w:rPr>
      </w:pPr>
      <w:bookmarkStart w:id="9" w:name="_Toc206339695"/>
      <w:bookmarkStart w:id="10" w:name="_Hlk203553200"/>
      <w:bookmarkEnd w:id="8"/>
      <w:r w:rsidRPr="00723CC8">
        <w:rPr>
          <w:rFonts w:ascii="Calibri" w:hAnsi="Calibri" w:cs="Calibri"/>
          <w:b/>
          <w:bCs/>
          <w:color w:val="0070C0"/>
          <w:sz w:val="24"/>
          <w:szCs w:val="24"/>
          <w:u w:val="single"/>
          <w:lang w:val="en-US"/>
        </w:rPr>
        <w:t>Grantee Monitoring Projects</w:t>
      </w:r>
      <w:bookmarkEnd w:id="9"/>
    </w:p>
    <w:p w14:paraId="73EB0E03" w14:textId="3D7122ED" w:rsidR="00251E9E" w:rsidRPr="00723CC8" w:rsidRDefault="00F414C1" w:rsidP="00251E9E">
      <w:pPr>
        <w:keepNext/>
        <w:tabs>
          <w:tab w:val="left" w:pos="567"/>
          <w:tab w:val="left" w:pos="2552"/>
        </w:tabs>
        <w:spacing w:before="120" w:line="360" w:lineRule="auto"/>
        <w:rPr>
          <w:rFonts w:ascii="Calibri" w:hAnsi="Calibri" w:cs="Calibri"/>
          <w:u w:val="single"/>
          <w:lang w:val="en-US"/>
        </w:rPr>
      </w:pPr>
      <w:r w:rsidRPr="00723CC8">
        <w:rPr>
          <w:rFonts w:ascii="Calibri" w:hAnsi="Calibri" w:cs="Calibri"/>
          <w:u w:val="single"/>
          <w:lang w:val="en-US"/>
        </w:rPr>
        <w:t>Summaries of the projects</w:t>
      </w:r>
      <w:r w:rsidRPr="00723CC8">
        <w:rPr>
          <w:rFonts w:ascii="Calibri" w:hAnsi="Calibri" w:cs="Calibri"/>
          <w:lang w:val="en-US"/>
        </w:rPr>
        <w:t xml:space="preserve"> </w:t>
      </w:r>
      <w:r w:rsidRPr="00723CC8">
        <w:rPr>
          <w:rFonts w:ascii="Calibri" w:hAnsi="Calibri" w:cs="Calibri"/>
          <w:lang w:val="en-US"/>
        </w:rPr>
        <w:t xml:space="preserve">are </w:t>
      </w:r>
      <w:r w:rsidR="00251E9E" w:rsidRPr="00723CC8">
        <w:rPr>
          <w:rFonts w:ascii="Calibri" w:hAnsi="Calibri" w:cs="Calibri"/>
          <w:lang w:val="en-US"/>
        </w:rPr>
        <w:t>provided in the Reports prepared for of each round of grants:</w:t>
      </w:r>
      <w:r w:rsidR="00251E9E" w:rsidRPr="00723CC8">
        <w:rPr>
          <w:rFonts w:ascii="Calibri" w:hAnsi="Calibri" w:cs="Calibri"/>
          <w:u w:val="single"/>
          <w:lang w:val="en-US"/>
        </w:rPr>
        <w:t xml:space="preserve"> </w:t>
      </w:r>
    </w:p>
    <w:p w14:paraId="07F6541A" w14:textId="77777777" w:rsidR="00251E9E" w:rsidRPr="00723CC8" w:rsidRDefault="00251E9E" w:rsidP="00980B0A">
      <w:pPr>
        <w:keepNext/>
        <w:numPr>
          <w:ilvl w:val="2"/>
          <w:numId w:val="36"/>
        </w:numPr>
        <w:spacing w:line="360" w:lineRule="auto"/>
        <w:rPr>
          <w:rFonts w:ascii="Calibri" w:hAnsi="Calibri" w:cs="Calibri"/>
          <w:color w:val="0070C0"/>
          <w:u w:val="single"/>
          <w:lang w:val="en-US"/>
        </w:rPr>
      </w:pPr>
      <w:hyperlink r:id="rId11" w:history="1">
        <w:r w:rsidRPr="00723CC8">
          <w:rPr>
            <w:rStyle w:val="Hyperlink"/>
            <w:rFonts w:ascii="Calibri" w:hAnsi="Calibri" w:cs="Calibri"/>
            <w:lang w:val="en-US"/>
          </w:rPr>
          <w:t>Report Round 1</w:t>
        </w:r>
      </w:hyperlink>
    </w:p>
    <w:p w14:paraId="10052E4F" w14:textId="77777777" w:rsidR="00251E9E" w:rsidRPr="00723CC8" w:rsidRDefault="00251E9E" w:rsidP="00980B0A">
      <w:pPr>
        <w:keepNext/>
        <w:numPr>
          <w:ilvl w:val="2"/>
          <w:numId w:val="36"/>
        </w:numPr>
        <w:spacing w:line="360" w:lineRule="auto"/>
        <w:rPr>
          <w:rFonts w:ascii="Calibri" w:hAnsi="Calibri" w:cs="Calibri"/>
          <w:color w:val="0070C0"/>
          <w:u w:val="single"/>
          <w:lang w:val="en-US"/>
        </w:rPr>
      </w:pPr>
      <w:hyperlink r:id="rId12" w:history="1">
        <w:r w:rsidRPr="00723CC8">
          <w:rPr>
            <w:rStyle w:val="Hyperlink"/>
            <w:rFonts w:ascii="Calibri" w:hAnsi="Calibri" w:cs="Calibri"/>
            <w:lang w:val="en-US"/>
          </w:rPr>
          <w:t xml:space="preserve">Report Round 2 </w:t>
        </w:r>
      </w:hyperlink>
    </w:p>
    <w:p w14:paraId="46BB25D6" w14:textId="394C0E9D" w:rsidR="00DE242E" w:rsidRPr="00723CC8" w:rsidRDefault="00DE242E" w:rsidP="00251E9E">
      <w:pPr>
        <w:keepNext/>
        <w:tabs>
          <w:tab w:val="left" w:pos="567"/>
          <w:tab w:val="left" w:pos="2552"/>
        </w:tabs>
        <w:spacing w:before="120" w:line="360" w:lineRule="auto"/>
        <w:rPr>
          <w:rFonts w:ascii="Calibri" w:hAnsi="Calibri" w:cs="Calibri"/>
          <w:lang w:val="en-US"/>
        </w:rPr>
      </w:pPr>
      <w:r w:rsidRPr="00723CC8">
        <w:rPr>
          <w:rFonts w:ascii="Calibri" w:hAnsi="Calibri" w:cs="Calibri"/>
          <w:u w:val="single"/>
          <w:lang w:val="en-US"/>
        </w:rPr>
        <w:t>Full documentation</w:t>
      </w:r>
      <w:r w:rsidRPr="00723CC8">
        <w:rPr>
          <w:rFonts w:ascii="Calibri" w:hAnsi="Calibri" w:cs="Calibri"/>
          <w:lang w:val="en-US"/>
        </w:rPr>
        <w:t xml:space="preserve"> on all of </w:t>
      </w:r>
      <w:proofErr w:type="gramStart"/>
      <w:r w:rsidRPr="00723CC8">
        <w:rPr>
          <w:rFonts w:ascii="Calibri" w:hAnsi="Calibri" w:cs="Calibri"/>
          <w:lang w:val="en-US"/>
        </w:rPr>
        <w:t>them</w:t>
      </w:r>
      <w:proofErr w:type="gramEnd"/>
      <w:r w:rsidRPr="00723CC8">
        <w:rPr>
          <w:rFonts w:ascii="Calibri" w:hAnsi="Calibri" w:cs="Calibri"/>
          <w:lang w:val="en-US"/>
        </w:rPr>
        <w:t xml:space="preserve"> grants projects is available in the reports they submitted at the end of the grant (Grant Completion Report)</w:t>
      </w:r>
    </w:p>
    <w:p w14:paraId="299F0420" w14:textId="77777777" w:rsidR="00251E9E" w:rsidRPr="00723CC8" w:rsidRDefault="00251E9E" w:rsidP="00980B0A">
      <w:pPr>
        <w:keepNext/>
        <w:numPr>
          <w:ilvl w:val="2"/>
          <w:numId w:val="35"/>
        </w:numPr>
        <w:spacing w:line="360" w:lineRule="auto"/>
        <w:rPr>
          <w:rFonts w:ascii="Calibri" w:hAnsi="Calibri" w:cs="Calibri"/>
          <w:color w:val="0070C0"/>
          <w:u w:val="single"/>
          <w:lang w:val="en-US"/>
        </w:rPr>
      </w:pPr>
      <w:hyperlink r:id="rId13" w:history="1">
        <w:r w:rsidRPr="00723CC8">
          <w:rPr>
            <w:rStyle w:val="Hyperlink"/>
            <w:rFonts w:ascii="Calibri" w:hAnsi="Calibri" w:cs="Calibri"/>
            <w:lang w:val="en-US"/>
          </w:rPr>
          <w:t>Grantee reports Round 1</w:t>
        </w:r>
      </w:hyperlink>
      <w:r w:rsidRPr="00723CC8">
        <w:rPr>
          <w:rFonts w:ascii="Calibri" w:hAnsi="Calibri" w:cs="Calibri"/>
          <w:color w:val="0070C0"/>
          <w:u w:val="single"/>
          <w:lang w:val="en-US"/>
        </w:rPr>
        <w:t xml:space="preserve"> (8)</w:t>
      </w:r>
    </w:p>
    <w:p w14:paraId="546DFABE" w14:textId="77777777" w:rsidR="00251E9E" w:rsidRPr="00723CC8" w:rsidRDefault="00251E9E" w:rsidP="00980B0A">
      <w:pPr>
        <w:keepNext/>
        <w:numPr>
          <w:ilvl w:val="2"/>
          <w:numId w:val="35"/>
        </w:numPr>
        <w:spacing w:line="360" w:lineRule="auto"/>
        <w:rPr>
          <w:rFonts w:ascii="Calibri" w:hAnsi="Calibri" w:cs="Calibri"/>
          <w:color w:val="0070C0"/>
          <w:u w:val="single"/>
          <w:lang w:val="en-US"/>
        </w:rPr>
      </w:pPr>
      <w:hyperlink r:id="rId14" w:history="1">
        <w:r w:rsidRPr="00723CC8">
          <w:rPr>
            <w:rStyle w:val="Hyperlink"/>
            <w:rFonts w:ascii="Calibri" w:hAnsi="Calibri" w:cs="Calibri"/>
            <w:lang w:val="en-US"/>
          </w:rPr>
          <w:t>Grantee reports Round 2</w:t>
        </w:r>
      </w:hyperlink>
      <w:r w:rsidRPr="00723CC8">
        <w:rPr>
          <w:rFonts w:ascii="Calibri" w:hAnsi="Calibri" w:cs="Calibri"/>
          <w:color w:val="0070C0"/>
          <w:u w:val="single"/>
          <w:lang w:val="en-US"/>
        </w:rPr>
        <w:t xml:space="preserve"> (5)</w:t>
      </w:r>
    </w:p>
    <w:p w14:paraId="24FAE510" w14:textId="3DD8A634" w:rsidR="006809D0" w:rsidRPr="00723CC8" w:rsidRDefault="00E02AA1" w:rsidP="00251E9E">
      <w:pPr>
        <w:pStyle w:val="ListParagraph"/>
        <w:keepNext/>
        <w:numPr>
          <w:ilvl w:val="1"/>
          <w:numId w:val="8"/>
        </w:numPr>
        <w:spacing w:before="240" w:line="360" w:lineRule="auto"/>
        <w:ind w:left="1434" w:hanging="357"/>
        <w:contextualSpacing w:val="0"/>
        <w:outlineLvl w:val="1"/>
        <w:rPr>
          <w:rFonts w:ascii="Calibri" w:hAnsi="Calibri" w:cs="Calibri"/>
          <w:b/>
          <w:bCs/>
          <w:color w:val="0070C0"/>
          <w:sz w:val="24"/>
          <w:szCs w:val="24"/>
          <w:u w:val="single"/>
          <w:lang w:val="en-US"/>
        </w:rPr>
      </w:pPr>
      <w:bookmarkStart w:id="11" w:name="_Toc206339696"/>
      <w:r w:rsidRPr="00723CC8">
        <w:rPr>
          <w:rFonts w:ascii="Calibri" w:hAnsi="Calibri" w:cs="Calibri"/>
          <w:b/>
          <w:bCs/>
          <w:color w:val="0070C0"/>
          <w:sz w:val="24"/>
          <w:szCs w:val="24"/>
          <w:u w:val="single"/>
          <w:lang w:val="en-US"/>
        </w:rPr>
        <w:t>Selection and Awarding</w:t>
      </w:r>
      <w:bookmarkEnd w:id="11"/>
    </w:p>
    <w:p w14:paraId="592EF692" w14:textId="1032A2F9" w:rsidR="000D5C2E" w:rsidRPr="00723CC8" w:rsidRDefault="006809D0" w:rsidP="00251E9E">
      <w:pPr>
        <w:spacing w:line="360" w:lineRule="auto"/>
        <w:jc w:val="both"/>
        <w:rPr>
          <w:rFonts w:ascii="Calibri" w:hAnsi="Calibri" w:cs="Calibri"/>
          <w:color w:val="000000" w:themeColor="text1"/>
          <w:lang w:val="en-US"/>
        </w:rPr>
      </w:pPr>
      <w:bookmarkStart w:id="12" w:name="_Hlk203553259"/>
      <w:bookmarkEnd w:id="10"/>
      <w:r w:rsidRPr="00723CC8">
        <w:rPr>
          <w:rFonts w:ascii="Calibri" w:hAnsi="Calibri" w:cs="Calibri"/>
          <w:color w:val="000000" w:themeColor="text1"/>
          <w:lang w:val="en-US"/>
        </w:rPr>
        <w:t xml:space="preserve">The quality of results achieved </w:t>
      </w:r>
      <w:r w:rsidR="002E63EB" w:rsidRPr="00723CC8">
        <w:rPr>
          <w:rFonts w:ascii="Calibri" w:hAnsi="Calibri" w:cs="Calibri"/>
          <w:color w:val="000000" w:themeColor="text1"/>
          <w:lang w:val="en-US"/>
        </w:rPr>
        <w:t>Monitoring Projects</w:t>
      </w:r>
      <w:r w:rsidRPr="00723CC8">
        <w:rPr>
          <w:rFonts w:ascii="Calibri" w:hAnsi="Calibri" w:cs="Calibri"/>
          <w:color w:val="000000" w:themeColor="text1"/>
          <w:lang w:val="en-US"/>
        </w:rPr>
        <w:t xml:space="preserve"> </w:t>
      </w:r>
      <w:r w:rsidR="000D5C2E" w:rsidRPr="00723CC8">
        <w:rPr>
          <w:rFonts w:ascii="Calibri" w:hAnsi="Calibri" w:cs="Calibri"/>
          <w:color w:val="000000" w:themeColor="text1"/>
          <w:lang w:val="en-US"/>
        </w:rPr>
        <w:t>inherently depends on the capacity and commitment of the organizations and individuals implementing the</w:t>
      </w:r>
      <w:r w:rsidR="002E63EB" w:rsidRPr="00723CC8">
        <w:rPr>
          <w:rFonts w:ascii="Calibri" w:hAnsi="Calibri" w:cs="Calibri"/>
          <w:color w:val="000000" w:themeColor="text1"/>
          <w:lang w:val="en-US"/>
        </w:rPr>
        <w:t>m</w:t>
      </w:r>
      <w:r w:rsidR="000D5C2E" w:rsidRPr="00723CC8">
        <w:rPr>
          <w:rFonts w:ascii="Calibri" w:hAnsi="Calibri" w:cs="Calibri"/>
          <w:color w:val="000000" w:themeColor="text1"/>
          <w:lang w:val="en-US"/>
        </w:rPr>
        <w:t xml:space="preserve">. </w:t>
      </w:r>
      <w:r w:rsidR="002E63EB" w:rsidRPr="00723CC8">
        <w:rPr>
          <w:rFonts w:ascii="Calibri" w:hAnsi="Calibri" w:cs="Calibri"/>
          <w:color w:val="000000" w:themeColor="text1"/>
          <w:lang w:val="en-US"/>
        </w:rPr>
        <w:t>Choosing the right</w:t>
      </w:r>
      <w:r w:rsidR="000D5C2E" w:rsidRPr="00723CC8">
        <w:rPr>
          <w:rFonts w:ascii="Calibri" w:hAnsi="Calibri" w:cs="Calibri"/>
          <w:color w:val="000000" w:themeColor="text1"/>
          <w:lang w:val="en-US"/>
        </w:rPr>
        <w:t xml:space="preserve"> grantees was therefore a key </w:t>
      </w:r>
      <w:r w:rsidR="00A32787" w:rsidRPr="00723CC8">
        <w:rPr>
          <w:rFonts w:ascii="Calibri" w:hAnsi="Calibri" w:cs="Calibri"/>
          <w:color w:val="000000" w:themeColor="text1"/>
          <w:lang w:val="en-US"/>
        </w:rPr>
        <w:t xml:space="preserve">success factor – and an important </w:t>
      </w:r>
      <w:r w:rsidR="000D5C2E" w:rsidRPr="00723CC8">
        <w:rPr>
          <w:rFonts w:ascii="Calibri" w:hAnsi="Calibri" w:cs="Calibri"/>
          <w:color w:val="000000" w:themeColor="text1"/>
          <w:lang w:val="en-US"/>
        </w:rPr>
        <w:t>component of this project phase. The following activities were implemented:</w:t>
      </w:r>
    </w:p>
    <w:bookmarkEnd w:id="12"/>
    <w:p w14:paraId="2B7AEE7C" w14:textId="4F423EA7" w:rsidR="00AD741F" w:rsidRPr="00723CC8" w:rsidRDefault="00AD741F" w:rsidP="004D6F72">
      <w:pPr>
        <w:spacing w:before="120" w:line="360" w:lineRule="auto"/>
        <w:jc w:val="both"/>
        <w:rPr>
          <w:rFonts w:ascii="Calibri" w:hAnsi="Calibri" w:cs="Calibri"/>
          <w:b/>
          <w:bCs/>
          <w:color w:val="000000" w:themeColor="text1"/>
          <w:u w:val="single"/>
          <w:lang w:val="en-US"/>
        </w:rPr>
      </w:pPr>
      <w:r w:rsidRPr="00723CC8">
        <w:rPr>
          <w:rFonts w:ascii="Calibri" w:hAnsi="Calibri" w:cs="Calibri"/>
          <w:b/>
          <w:bCs/>
          <w:color w:val="000000" w:themeColor="text1"/>
          <w:u w:val="single"/>
          <w:lang w:val="en-US"/>
        </w:rPr>
        <w:t>Round 1</w:t>
      </w:r>
    </w:p>
    <w:p w14:paraId="261BE7E3" w14:textId="55B57CDB" w:rsidR="00AD741F" w:rsidRPr="00723CC8" w:rsidRDefault="00AD741F" w:rsidP="004D6F72">
      <w:pPr>
        <w:spacing w:line="360" w:lineRule="auto"/>
        <w:jc w:val="both"/>
        <w:rPr>
          <w:rFonts w:ascii="Calibri" w:hAnsi="Calibri" w:cs="Calibri"/>
          <w:color w:val="000000" w:themeColor="text1"/>
          <w:u w:val="single"/>
          <w:lang w:val="en-US"/>
        </w:rPr>
      </w:pPr>
      <w:bookmarkStart w:id="13" w:name="_Hlk203553313"/>
      <w:r w:rsidRPr="00723CC8">
        <w:rPr>
          <w:rFonts w:ascii="Calibri" w:hAnsi="Calibri" w:cs="Calibri"/>
          <w:color w:val="000000" w:themeColor="text1"/>
          <w:u w:val="single"/>
          <w:lang w:val="en-US"/>
        </w:rPr>
        <w:t xml:space="preserve">Criteria </w:t>
      </w:r>
      <w:r w:rsidRPr="00723CC8">
        <w:rPr>
          <w:rFonts w:ascii="Calibri" w:hAnsi="Calibri" w:cs="Calibri"/>
          <w:u w:val="single"/>
          <w:lang w:val="en-US"/>
        </w:rPr>
        <w:t>for selection of grantees (</w:t>
      </w:r>
      <w:r w:rsidR="00787522" w:rsidRPr="00723CC8">
        <w:rPr>
          <w:rFonts w:ascii="Calibri" w:hAnsi="Calibri" w:cs="Calibri"/>
          <w:u w:val="single"/>
          <w:lang w:val="en-US"/>
        </w:rPr>
        <w:t>Dec</w:t>
      </w:r>
      <w:r w:rsidR="00AD5EC5" w:rsidRPr="00723CC8">
        <w:rPr>
          <w:rFonts w:ascii="Calibri" w:hAnsi="Calibri" w:cs="Calibri"/>
          <w:u w:val="single"/>
          <w:lang w:val="en-US"/>
        </w:rPr>
        <w:t xml:space="preserve"> 2021</w:t>
      </w:r>
      <w:r w:rsidRPr="00723CC8">
        <w:rPr>
          <w:rFonts w:ascii="Calibri" w:hAnsi="Calibri" w:cs="Calibri"/>
          <w:u w:val="single"/>
          <w:lang w:val="en-US"/>
        </w:rPr>
        <w:t xml:space="preserve"> – </w:t>
      </w:r>
      <w:r w:rsidR="00787522" w:rsidRPr="00723CC8">
        <w:rPr>
          <w:rFonts w:ascii="Calibri" w:hAnsi="Calibri" w:cs="Calibri"/>
          <w:u w:val="single"/>
          <w:lang w:val="en-US"/>
        </w:rPr>
        <w:t>Feb 2022</w:t>
      </w:r>
      <w:r w:rsidRPr="00723CC8">
        <w:rPr>
          <w:rFonts w:ascii="Calibri" w:hAnsi="Calibri" w:cs="Calibri"/>
          <w:u w:val="single"/>
          <w:lang w:val="en-US"/>
        </w:rPr>
        <w:t>):</w:t>
      </w:r>
      <w:r w:rsidRPr="00723CC8">
        <w:rPr>
          <w:rFonts w:ascii="Calibri" w:hAnsi="Calibri" w:cs="Calibri"/>
          <w:lang w:val="en-US"/>
        </w:rPr>
        <w:t xml:space="preserve"> </w:t>
      </w:r>
      <w:r w:rsidR="00A502EF" w:rsidRPr="00723CC8">
        <w:rPr>
          <w:rFonts w:ascii="Calibri" w:hAnsi="Calibri" w:cs="Calibri"/>
          <w:lang w:val="en-US"/>
        </w:rPr>
        <w:t>D</w:t>
      </w:r>
      <w:r w:rsidRPr="00723CC8">
        <w:rPr>
          <w:rFonts w:ascii="Calibri" w:hAnsi="Calibri" w:cs="Calibri"/>
          <w:lang w:val="en-US"/>
        </w:rPr>
        <w:t>eveloped criteria to select the most suitable proposals</w:t>
      </w:r>
      <w:r w:rsidR="00AD5EC5" w:rsidRPr="00723CC8">
        <w:rPr>
          <w:rFonts w:ascii="Calibri" w:hAnsi="Calibri" w:cs="Calibri"/>
          <w:lang w:val="en-US"/>
        </w:rPr>
        <w:t xml:space="preserve"> </w:t>
      </w:r>
      <w:r w:rsidR="00787522" w:rsidRPr="00723CC8">
        <w:rPr>
          <w:rFonts w:ascii="Calibri" w:hAnsi="Calibri" w:cs="Calibri"/>
          <w:lang w:val="en-US"/>
        </w:rPr>
        <w:t xml:space="preserve">including a </w:t>
      </w:r>
      <w:hyperlink r:id="rId15" w:history="1">
        <w:r w:rsidR="00AD5EC5" w:rsidRPr="00723CC8">
          <w:rPr>
            <w:rStyle w:val="Hyperlink"/>
            <w:rFonts w:ascii="Calibri" w:hAnsi="Calibri" w:cs="Calibri"/>
            <w:lang w:val="en-US"/>
          </w:rPr>
          <w:t>F</w:t>
        </w:r>
        <w:r w:rsidR="00787522" w:rsidRPr="00723CC8">
          <w:rPr>
            <w:rStyle w:val="Hyperlink"/>
            <w:rFonts w:ascii="Calibri" w:hAnsi="Calibri" w:cs="Calibri"/>
            <w:lang w:val="en-US"/>
          </w:rPr>
          <w:t xml:space="preserve">unding </w:t>
        </w:r>
        <w:r w:rsidR="00AD5EC5" w:rsidRPr="00723CC8">
          <w:rPr>
            <w:rStyle w:val="Hyperlink"/>
            <w:rFonts w:ascii="Calibri" w:hAnsi="Calibri" w:cs="Calibri"/>
            <w:lang w:val="en-US"/>
          </w:rPr>
          <w:t>G</w:t>
        </w:r>
        <w:r w:rsidR="00787522" w:rsidRPr="00723CC8">
          <w:rPr>
            <w:rStyle w:val="Hyperlink"/>
            <w:rFonts w:ascii="Calibri" w:hAnsi="Calibri" w:cs="Calibri"/>
            <w:lang w:val="en-US"/>
          </w:rPr>
          <w:t>uide</w:t>
        </w:r>
      </w:hyperlink>
      <w:r w:rsidR="00AD5EC5" w:rsidRPr="00723CC8">
        <w:rPr>
          <w:rFonts w:ascii="Calibri" w:hAnsi="Calibri" w:cs="Calibri"/>
          <w:color w:val="EE0000"/>
          <w:lang w:val="en-US"/>
        </w:rPr>
        <w:t xml:space="preserve"> </w:t>
      </w:r>
      <w:hyperlink r:id="rId16" w:history="1">
        <w:r w:rsidR="00AD5EC5" w:rsidRPr="00723CC8">
          <w:rPr>
            <w:rStyle w:val="Hyperlink"/>
            <w:rFonts w:ascii="Calibri" w:hAnsi="Calibri" w:cs="Calibri"/>
            <w:lang w:val="en-US"/>
          </w:rPr>
          <w:t>(English version)</w:t>
        </w:r>
      </w:hyperlink>
      <w:r w:rsidR="00787522" w:rsidRPr="00723CC8">
        <w:rPr>
          <w:rFonts w:ascii="Calibri" w:hAnsi="Calibri" w:cs="Calibri"/>
          <w:color w:val="EE0000"/>
          <w:lang w:val="en-US"/>
        </w:rPr>
        <w:t xml:space="preserve"> </w:t>
      </w:r>
      <w:r w:rsidR="00787522" w:rsidRPr="00723CC8">
        <w:rPr>
          <w:rFonts w:ascii="Calibri" w:hAnsi="Calibri" w:cs="Calibri"/>
          <w:lang w:val="en-US"/>
        </w:rPr>
        <w:t xml:space="preserve">and templates for </w:t>
      </w:r>
      <w:hyperlink r:id="rId17" w:history="1">
        <w:r w:rsidR="00787522" w:rsidRPr="00723CC8">
          <w:rPr>
            <w:rStyle w:val="Hyperlink"/>
            <w:rFonts w:ascii="Calibri" w:hAnsi="Calibri" w:cs="Calibri"/>
            <w:lang w:val="en-US"/>
          </w:rPr>
          <w:t>application</w:t>
        </w:r>
      </w:hyperlink>
      <w:r w:rsidR="00787522" w:rsidRPr="00723CC8">
        <w:rPr>
          <w:rFonts w:ascii="Calibri" w:hAnsi="Calibri" w:cs="Calibri"/>
          <w:lang w:val="en-US"/>
        </w:rPr>
        <w:t xml:space="preserve"> </w:t>
      </w:r>
      <w:r w:rsidR="00787522" w:rsidRPr="00723CC8">
        <w:rPr>
          <w:rFonts w:ascii="Calibri" w:hAnsi="Calibri" w:cs="Calibri"/>
          <w:color w:val="000000" w:themeColor="text1"/>
          <w:lang w:val="en-US"/>
        </w:rPr>
        <w:t xml:space="preserve">and </w:t>
      </w:r>
      <w:hyperlink r:id="rId18" w:anchor="gid=363328851" w:history="1">
        <w:r w:rsidR="00787522" w:rsidRPr="00723CC8">
          <w:rPr>
            <w:rStyle w:val="Hyperlink"/>
            <w:rFonts w:ascii="Calibri" w:hAnsi="Calibri" w:cs="Calibri"/>
            <w:lang w:val="en-US"/>
          </w:rPr>
          <w:t>budget</w:t>
        </w:r>
      </w:hyperlink>
      <w:r w:rsidR="00787522" w:rsidRPr="00723CC8">
        <w:rPr>
          <w:rFonts w:ascii="Calibri" w:hAnsi="Calibri" w:cs="Calibri"/>
          <w:color w:val="000000" w:themeColor="text1"/>
          <w:lang w:val="en-US"/>
        </w:rPr>
        <w:t>.</w:t>
      </w:r>
    </w:p>
    <w:p w14:paraId="179BA4F7" w14:textId="7257E957" w:rsidR="00AD741F" w:rsidRPr="00723CC8" w:rsidRDefault="00AD741F" w:rsidP="004D6F72">
      <w:pPr>
        <w:spacing w:before="60"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t xml:space="preserve">Call </w:t>
      </w:r>
      <w:r w:rsidRPr="00723CC8">
        <w:rPr>
          <w:rFonts w:ascii="Calibri" w:hAnsi="Calibri" w:cs="Calibri"/>
          <w:u w:val="single"/>
          <w:lang w:val="en-US"/>
        </w:rPr>
        <w:t>for Proposals (</w:t>
      </w:r>
      <w:r w:rsidR="00787522" w:rsidRPr="00723CC8">
        <w:rPr>
          <w:rFonts w:ascii="Calibri" w:hAnsi="Calibri" w:cs="Calibri"/>
          <w:u w:val="single"/>
          <w:lang w:val="en-US"/>
        </w:rPr>
        <w:t>24 Feb 2022</w:t>
      </w:r>
      <w:r w:rsidRPr="00723CC8">
        <w:rPr>
          <w:rFonts w:ascii="Calibri" w:hAnsi="Calibri" w:cs="Calibri"/>
          <w:u w:val="single"/>
          <w:lang w:val="en-US"/>
        </w:rPr>
        <w:t>):</w:t>
      </w:r>
      <w:r w:rsidRPr="00723CC8">
        <w:rPr>
          <w:rFonts w:ascii="Calibri" w:hAnsi="Calibri" w:cs="Calibri"/>
          <w:lang w:val="en-US"/>
        </w:rPr>
        <w:t xml:space="preserve"> </w:t>
      </w:r>
      <w:hyperlink r:id="rId19" w:history="1">
        <w:r w:rsidR="00A502EF" w:rsidRPr="00723CC8">
          <w:rPr>
            <w:rStyle w:val="Hyperlink"/>
            <w:rFonts w:ascii="Calibri" w:hAnsi="Calibri" w:cs="Calibri"/>
            <w:lang w:val="en-US"/>
          </w:rPr>
          <w:t>P</w:t>
        </w:r>
        <w:r w:rsidRPr="00723CC8">
          <w:rPr>
            <w:rStyle w:val="Hyperlink"/>
            <w:rFonts w:ascii="Calibri" w:hAnsi="Calibri" w:cs="Calibri"/>
            <w:lang w:val="en-US"/>
          </w:rPr>
          <w:t>ublished</w:t>
        </w:r>
      </w:hyperlink>
      <w:r w:rsidR="002063A7" w:rsidRPr="00723CC8">
        <w:rPr>
          <w:rFonts w:ascii="Calibri" w:hAnsi="Calibri" w:cs="Calibri"/>
          <w:lang w:val="en-US"/>
        </w:rPr>
        <w:t xml:space="preserve"> </w:t>
      </w:r>
      <w:r w:rsidRPr="00723CC8">
        <w:rPr>
          <w:rFonts w:ascii="Calibri" w:hAnsi="Calibri" w:cs="Calibri"/>
          <w:lang w:val="en-US"/>
        </w:rPr>
        <w:t>and shared actively to maximize reach</w:t>
      </w:r>
      <w:r w:rsidR="00787522" w:rsidRPr="00723CC8">
        <w:rPr>
          <w:rFonts w:ascii="Calibri" w:hAnsi="Calibri" w:cs="Calibri"/>
          <w:lang w:val="en-US"/>
        </w:rPr>
        <w:t xml:space="preserve">, including IDIS website, </w:t>
      </w:r>
      <w:r w:rsidR="00681E53" w:rsidRPr="00723CC8">
        <w:rPr>
          <w:rFonts w:ascii="Calibri" w:hAnsi="Calibri" w:cs="Calibri"/>
          <w:lang w:val="en-US"/>
        </w:rPr>
        <w:t>Facebook and Monitorul Civic portal.</w:t>
      </w:r>
    </w:p>
    <w:p w14:paraId="491465BB" w14:textId="5694A66D" w:rsidR="00AD741F" w:rsidRPr="00723CC8" w:rsidRDefault="00AD741F" w:rsidP="004D6F72">
      <w:pPr>
        <w:spacing w:before="60"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t xml:space="preserve">Clarification of </w:t>
      </w:r>
      <w:r w:rsidRPr="00723CC8">
        <w:rPr>
          <w:rFonts w:ascii="Calibri" w:hAnsi="Calibri" w:cs="Calibri"/>
          <w:u w:val="single"/>
          <w:lang w:val="en-US"/>
        </w:rPr>
        <w:t>questions (</w:t>
      </w:r>
      <w:r w:rsidR="00681E53" w:rsidRPr="00723CC8">
        <w:rPr>
          <w:rFonts w:ascii="Calibri" w:hAnsi="Calibri" w:cs="Calibri"/>
          <w:u w:val="single"/>
          <w:lang w:val="en-US"/>
        </w:rPr>
        <w:t xml:space="preserve">2 </w:t>
      </w:r>
      <w:r w:rsidR="002063A7" w:rsidRPr="00723CC8">
        <w:rPr>
          <w:rFonts w:ascii="Calibri" w:hAnsi="Calibri" w:cs="Calibri"/>
          <w:u w:val="single"/>
          <w:lang w:val="en-US"/>
        </w:rPr>
        <w:t>&amp;</w:t>
      </w:r>
      <w:r w:rsidR="00681E53" w:rsidRPr="00723CC8">
        <w:rPr>
          <w:rFonts w:ascii="Calibri" w:hAnsi="Calibri" w:cs="Calibri"/>
          <w:u w:val="single"/>
          <w:lang w:val="en-US"/>
        </w:rPr>
        <w:t xml:space="preserve"> 4 March 2022</w:t>
      </w:r>
      <w:r w:rsidRPr="00723CC8">
        <w:rPr>
          <w:rFonts w:ascii="Calibri" w:hAnsi="Calibri" w:cs="Calibri"/>
          <w:u w:val="single"/>
          <w:lang w:val="en-US"/>
        </w:rPr>
        <w:t>):</w:t>
      </w:r>
      <w:r w:rsidRPr="00723CC8">
        <w:rPr>
          <w:rFonts w:ascii="Calibri" w:hAnsi="Calibri" w:cs="Calibri"/>
          <w:lang w:val="en-US"/>
        </w:rPr>
        <w:t xml:space="preserve"> </w:t>
      </w:r>
      <w:r w:rsidR="00A502EF" w:rsidRPr="00723CC8">
        <w:rPr>
          <w:rFonts w:ascii="Calibri" w:hAnsi="Calibri" w:cs="Calibri"/>
          <w:color w:val="000000" w:themeColor="text1"/>
          <w:lang w:val="en-US"/>
        </w:rPr>
        <w:t>H</w:t>
      </w:r>
      <w:r w:rsidR="00E71204" w:rsidRPr="00723CC8">
        <w:rPr>
          <w:rFonts w:ascii="Calibri" w:hAnsi="Calibri" w:cs="Calibri"/>
          <w:color w:val="000000" w:themeColor="text1"/>
          <w:lang w:val="en-US"/>
        </w:rPr>
        <w:t xml:space="preserve">eld info sessions </w:t>
      </w:r>
      <w:r w:rsidR="0058191F" w:rsidRPr="00723CC8">
        <w:rPr>
          <w:rFonts w:ascii="Calibri" w:hAnsi="Calibri" w:cs="Calibri"/>
          <w:color w:val="000000" w:themeColor="text1"/>
          <w:lang w:val="en-US"/>
        </w:rPr>
        <w:t xml:space="preserve">that were attended by </w:t>
      </w:r>
      <w:r w:rsidR="00821882" w:rsidRPr="00723CC8">
        <w:rPr>
          <w:rFonts w:ascii="Calibri" w:hAnsi="Calibri" w:cs="Calibri"/>
          <w:color w:val="000000" w:themeColor="text1"/>
          <w:lang w:val="en-US"/>
        </w:rPr>
        <w:t xml:space="preserve">a total of </w:t>
      </w:r>
      <w:r w:rsidR="0058191F" w:rsidRPr="00723CC8">
        <w:rPr>
          <w:rFonts w:ascii="Calibri" w:hAnsi="Calibri" w:cs="Calibri"/>
          <w:color w:val="000000" w:themeColor="text1"/>
          <w:lang w:val="en-US"/>
        </w:rPr>
        <w:t xml:space="preserve">32 </w:t>
      </w:r>
      <w:r w:rsidR="00E71204" w:rsidRPr="00723CC8">
        <w:rPr>
          <w:rFonts w:ascii="Calibri" w:hAnsi="Calibri" w:cs="Calibri"/>
          <w:color w:val="000000" w:themeColor="text1"/>
          <w:lang w:val="en-US"/>
        </w:rPr>
        <w:t xml:space="preserve">external </w:t>
      </w:r>
      <w:r w:rsidR="0058191F" w:rsidRPr="00723CC8">
        <w:rPr>
          <w:rFonts w:ascii="Calibri" w:hAnsi="Calibri" w:cs="Calibri"/>
          <w:color w:val="000000" w:themeColor="text1"/>
          <w:lang w:val="en-US"/>
        </w:rPr>
        <w:t xml:space="preserve">participants, </w:t>
      </w:r>
      <w:r w:rsidRPr="00723CC8">
        <w:rPr>
          <w:rFonts w:ascii="Calibri" w:hAnsi="Calibri" w:cs="Calibri"/>
          <w:color w:val="000000" w:themeColor="text1"/>
          <w:lang w:val="en-US"/>
        </w:rPr>
        <w:t>received and responded to questions from potential applicants.</w:t>
      </w:r>
      <w:r w:rsidR="00A502EF" w:rsidRPr="00723CC8">
        <w:rPr>
          <w:rFonts w:ascii="Calibri" w:hAnsi="Calibri" w:cs="Calibri"/>
          <w:color w:val="000000" w:themeColor="text1"/>
          <w:lang w:val="en-US"/>
        </w:rPr>
        <w:t xml:space="preserve"> Responses were subsequently </w:t>
      </w:r>
      <w:hyperlink r:id="rId20" w:history="1">
        <w:r w:rsidR="00A502EF" w:rsidRPr="00723CC8">
          <w:rPr>
            <w:rStyle w:val="Hyperlink"/>
            <w:rFonts w:ascii="Calibri" w:hAnsi="Calibri" w:cs="Calibri"/>
            <w:lang w:val="en-US"/>
          </w:rPr>
          <w:t>published on the IDIS website</w:t>
        </w:r>
      </w:hyperlink>
      <w:r w:rsidR="00A502EF" w:rsidRPr="00723CC8">
        <w:rPr>
          <w:rFonts w:ascii="Calibri" w:hAnsi="Calibri" w:cs="Calibri"/>
          <w:color w:val="000000" w:themeColor="text1"/>
          <w:lang w:val="en-US"/>
        </w:rPr>
        <w:t>.</w:t>
      </w:r>
    </w:p>
    <w:p w14:paraId="2E8F9425" w14:textId="57CC54DB" w:rsidR="00AD741F" w:rsidRPr="00723CC8" w:rsidRDefault="00AD741F" w:rsidP="004D6F72">
      <w:pPr>
        <w:spacing w:before="60"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lastRenderedPageBreak/>
        <w:t>Evaluation of proposals</w:t>
      </w:r>
      <w:r w:rsidR="00053B6F" w:rsidRPr="00723CC8">
        <w:rPr>
          <w:rFonts w:ascii="Calibri" w:hAnsi="Calibri" w:cs="Calibri"/>
          <w:color w:val="000000" w:themeColor="text1"/>
          <w:u w:val="single"/>
          <w:lang w:val="en-US"/>
        </w:rPr>
        <w:t xml:space="preserve"> (March 2022)</w:t>
      </w:r>
      <w:r w:rsidRPr="00723CC8">
        <w:rPr>
          <w:rFonts w:ascii="Calibri" w:hAnsi="Calibri" w:cs="Calibri"/>
          <w:color w:val="000000" w:themeColor="text1"/>
          <w:u w:val="single"/>
          <w:lang w:val="en-US"/>
        </w:rPr>
        <w:t>:</w:t>
      </w:r>
      <w:r w:rsidRPr="00723CC8">
        <w:rPr>
          <w:rFonts w:ascii="Calibri" w:hAnsi="Calibri" w:cs="Calibri"/>
          <w:color w:val="000000" w:themeColor="text1"/>
          <w:lang w:val="en-US"/>
        </w:rPr>
        <w:t xml:space="preserve"> </w:t>
      </w:r>
      <w:r w:rsidR="00A502EF" w:rsidRPr="00723CC8">
        <w:rPr>
          <w:rFonts w:ascii="Calibri" w:hAnsi="Calibri" w:cs="Calibri"/>
          <w:color w:val="000000" w:themeColor="text1"/>
          <w:lang w:val="en-US"/>
        </w:rPr>
        <w:t xml:space="preserve">A total of 18 proposals </w:t>
      </w:r>
      <w:r w:rsidR="00821882" w:rsidRPr="00723CC8">
        <w:rPr>
          <w:rFonts w:ascii="Calibri" w:hAnsi="Calibri" w:cs="Calibri"/>
          <w:color w:val="000000" w:themeColor="text1"/>
          <w:lang w:val="en-US"/>
        </w:rPr>
        <w:t>were</w:t>
      </w:r>
      <w:r w:rsidR="00A502EF" w:rsidRPr="00723CC8">
        <w:rPr>
          <w:rFonts w:ascii="Calibri" w:hAnsi="Calibri" w:cs="Calibri"/>
          <w:color w:val="000000" w:themeColor="text1"/>
          <w:lang w:val="en-US"/>
        </w:rPr>
        <w:t xml:space="preserve"> received. </w:t>
      </w:r>
      <w:r w:rsidR="00821882" w:rsidRPr="00723CC8">
        <w:rPr>
          <w:rFonts w:ascii="Calibri" w:hAnsi="Calibri" w:cs="Calibri"/>
          <w:color w:val="000000" w:themeColor="text1"/>
          <w:lang w:val="en-US"/>
        </w:rPr>
        <w:t>A</w:t>
      </w:r>
      <w:r w:rsidRPr="00723CC8">
        <w:rPr>
          <w:rFonts w:ascii="Calibri" w:hAnsi="Calibri" w:cs="Calibri"/>
          <w:color w:val="000000" w:themeColor="text1"/>
          <w:lang w:val="en-US"/>
        </w:rPr>
        <w:t xml:space="preserve">n internal committee of </w:t>
      </w:r>
      <w:r w:rsidR="00053B6F" w:rsidRPr="00723CC8">
        <w:rPr>
          <w:rFonts w:ascii="Calibri" w:hAnsi="Calibri" w:cs="Calibri"/>
          <w:color w:val="000000" w:themeColor="text1"/>
          <w:lang w:val="en-US"/>
        </w:rPr>
        <w:t>3</w:t>
      </w:r>
      <w:r w:rsidRPr="00723CC8">
        <w:rPr>
          <w:rFonts w:ascii="Calibri" w:hAnsi="Calibri" w:cs="Calibri"/>
          <w:color w:val="EE0000"/>
          <w:lang w:val="en-US"/>
        </w:rPr>
        <w:t xml:space="preserve"> </w:t>
      </w:r>
      <w:r w:rsidRPr="00723CC8">
        <w:rPr>
          <w:rFonts w:ascii="Calibri" w:hAnsi="Calibri" w:cs="Calibri"/>
          <w:color w:val="000000" w:themeColor="text1"/>
          <w:lang w:val="en-US"/>
        </w:rPr>
        <w:t>team members assessed applications</w:t>
      </w:r>
      <w:r w:rsidR="00A502EF" w:rsidRPr="00723CC8">
        <w:rPr>
          <w:rFonts w:ascii="Calibri" w:hAnsi="Calibri" w:cs="Calibri"/>
          <w:color w:val="000000" w:themeColor="text1"/>
          <w:lang w:val="en-US"/>
        </w:rPr>
        <w:t xml:space="preserve"> in two steps: an administrative check on acceptance, based on completeness and timely submission, followed by an assessment of its merit and a selection of the eight highest scoring</w:t>
      </w:r>
      <w:r w:rsidRPr="00723CC8">
        <w:rPr>
          <w:rFonts w:ascii="Calibri" w:hAnsi="Calibri" w:cs="Calibri"/>
          <w:color w:val="000000" w:themeColor="text1"/>
          <w:lang w:val="en-US"/>
        </w:rPr>
        <w:t xml:space="preserve"> winning bids</w:t>
      </w:r>
      <w:r w:rsidR="00AD5EC5" w:rsidRPr="00723CC8">
        <w:rPr>
          <w:rFonts w:ascii="Calibri" w:hAnsi="Calibri" w:cs="Calibri"/>
          <w:color w:val="000000" w:themeColor="text1"/>
          <w:lang w:val="en-US"/>
        </w:rPr>
        <w:t xml:space="preserve"> according to the </w:t>
      </w:r>
      <w:r w:rsidR="008A73B0" w:rsidRPr="00723CC8">
        <w:rPr>
          <w:rFonts w:ascii="Calibri" w:hAnsi="Calibri" w:cs="Calibri"/>
          <w:color w:val="000000" w:themeColor="text1"/>
          <w:lang w:val="en-US"/>
        </w:rPr>
        <w:t xml:space="preserve">criteria </w:t>
      </w:r>
      <w:r w:rsidR="00AD5EC5" w:rsidRPr="00723CC8">
        <w:rPr>
          <w:rFonts w:ascii="Calibri" w:hAnsi="Calibri" w:cs="Calibri"/>
          <w:color w:val="000000" w:themeColor="text1"/>
          <w:lang w:val="en-US"/>
        </w:rPr>
        <w:t xml:space="preserve">defined </w:t>
      </w:r>
      <w:r w:rsidR="00053B6F" w:rsidRPr="00723CC8">
        <w:rPr>
          <w:rFonts w:ascii="Calibri" w:hAnsi="Calibri" w:cs="Calibri"/>
          <w:color w:val="000000" w:themeColor="text1"/>
          <w:lang w:val="en-US"/>
        </w:rPr>
        <w:t xml:space="preserve">in </w:t>
      </w:r>
      <w:r w:rsidR="00053B6F" w:rsidRPr="00723CC8">
        <w:rPr>
          <w:rFonts w:ascii="Calibri" w:hAnsi="Calibri" w:cs="Calibri"/>
          <w:lang w:val="en-US"/>
        </w:rPr>
        <w:t xml:space="preserve">the </w:t>
      </w:r>
      <w:r w:rsidR="00AD5EC5" w:rsidRPr="00723CC8">
        <w:rPr>
          <w:rFonts w:ascii="Calibri" w:hAnsi="Calibri" w:cs="Calibri"/>
          <w:lang w:val="en-US"/>
        </w:rPr>
        <w:t>F</w:t>
      </w:r>
      <w:r w:rsidR="00053B6F" w:rsidRPr="00723CC8">
        <w:rPr>
          <w:rFonts w:ascii="Calibri" w:hAnsi="Calibri" w:cs="Calibri"/>
          <w:lang w:val="en-US"/>
        </w:rPr>
        <w:t xml:space="preserve">unding </w:t>
      </w:r>
      <w:r w:rsidR="00AD5EC5" w:rsidRPr="00723CC8">
        <w:rPr>
          <w:rFonts w:ascii="Calibri" w:hAnsi="Calibri" w:cs="Calibri"/>
          <w:lang w:val="en-US"/>
        </w:rPr>
        <w:t>G</w:t>
      </w:r>
      <w:r w:rsidR="00053B6F" w:rsidRPr="00723CC8">
        <w:rPr>
          <w:rFonts w:ascii="Calibri" w:hAnsi="Calibri" w:cs="Calibri"/>
          <w:lang w:val="en-US"/>
        </w:rPr>
        <w:t>uide</w:t>
      </w:r>
      <w:r w:rsidR="00AD5EC5" w:rsidRPr="00723CC8">
        <w:rPr>
          <w:rFonts w:ascii="Calibri" w:hAnsi="Calibri" w:cs="Calibri"/>
          <w:color w:val="000000" w:themeColor="text1"/>
          <w:lang w:val="en-US"/>
        </w:rPr>
        <w:t>.</w:t>
      </w:r>
      <w:r w:rsidR="00053B6F" w:rsidRPr="00723CC8">
        <w:rPr>
          <w:rFonts w:ascii="Calibri" w:hAnsi="Calibri" w:cs="Calibri"/>
          <w:lang w:val="en-US"/>
        </w:rPr>
        <w:t xml:space="preserve"> </w:t>
      </w:r>
      <w:r w:rsidR="00053B6F" w:rsidRPr="00723CC8">
        <w:rPr>
          <w:rFonts w:ascii="Calibri" w:hAnsi="Calibri" w:cs="Calibri"/>
          <w:color w:val="000000" w:themeColor="text1"/>
          <w:lang w:val="en-US"/>
        </w:rPr>
        <w:t>The evaluation process included requests for clarification sent out to ten bidders (24 March 2022).</w:t>
      </w:r>
    </w:p>
    <w:p w14:paraId="553327C8" w14:textId="005703FD" w:rsidR="00AD741F" w:rsidRPr="00723CC8" w:rsidRDefault="00AD741F" w:rsidP="004D6F72">
      <w:pPr>
        <w:spacing w:before="60" w:line="360" w:lineRule="auto"/>
        <w:jc w:val="both"/>
        <w:rPr>
          <w:rFonts w:ascii="Calibri" w:hAnsi="Calibri" w:cs="Calibri"/>
          <w:color w:val="EE0000"/>
          <w:u w:val="single"/>
          <w:lang w:val="en-US"/>
        </w:rPr>
      </w:pPr>
      <w:r w:rsidRPr="00723CC8">
        <w:rPr>
          <w:rFonts w:ascii="Calibri" w:hAnsi="Calibri" w:cs="Calibri"/>
          <w:color w:val="000000" w:themeColor="text1"/>
          <w:u w:val="single"/>
          <w:lang w:val="en-US"/>
        </w:rPr>
        <w:t xml:space="preserve">Contracting and project </w:t>
      </w:r>
      <w:r w:rsidRPr="00723CC8">
        <w:rPr>
          <w:rFonts w:ascii="Calibri" w:hAnsi="Calibri" w:cs="Calibri"/>
          <w:u w:val="single"/>
          <w:lang w:val="en-US"/>
        </w:rPr>
        <w:t>initiation (</w:t>
      </w:r>
      <w:r w:rsidR="00AD5EC5" w:rsidRPr="00723CC8">
        <w:rPr>
          <w:rFonts w:ascii="Calibri" w:hAnsi="Calibri" w:cs="Calibri"/>
          <w:u w:val="single"/>
          <w:lang w:val="en-US"/>
        </w:rPr>
        <w:t>April 2022</w:t>
      </w:r>
      <w:r w:rsidRPr="00723CC8">
        <w:rPr>
          <w:rFonts w:ascii="Calibri" w:hAnsi="Calibri" w:cs="Calibri"/>
          <w:u w:val="single"/>
          <w:lang w:val="en-US"/>
        </w:rPr>
        <w:t>):</w:t>
      </w:r>
      <w:r w:rsidRPr="00723CC8">
        <w:rPr>
          <w:rFonts w:ascii="Calibri" w:hAnsi="Calibri" w:cs="Calibri"/>
          <w:lang w:val="en-US"/>
        </w:rPr>
        <w:t xml:space="preserve"> </w:t>
      </w:r>
      <w:r w:rsidR="00AD5EC5" w:rsidRPr="00723CC8">
        <w:rPr>
          <w:rFonts w:ascii="Calibri" w:hAnsi="Calibri" w:cs="Calibri"/>
          <w:lang w:val="en-US"/>
        </w:rPr>
        <w:t xml:space="preserve">signed </w:t>
      </w:r>
      <w:r w:rsidRPr="00723CC8">
        <w:rPr>
          <w:rFonts w:ascii="Calibri" w:hAnsi="Calibri" w:cs="Calibri"/>
          <w:lang w:val="en-US"/>
        </w:rPr>
        <w:t xml:space="preserve">contracts </w:t>
      </w:r>
      <w:r w:rsidRPr="00723CC8">
        <w:rPr>
          <w:rFonts w:ascii="Calibri" w:hAnsi="Calibri" w:cs="Calibri"/>
          <w:color w:val="000000" w:themeColor="text1"/>
          <w:lang w:val="en-US"/>
        </w:rPr>
        <w:t xml:space="preserve">and </w:t>
      </w:r>
      <w:r w:rsidR="00AD5EC5" w:rsidRPr="00723CC8">
        <w:rPr>
          <w:rFonts w:ascii="Calibri" w:hAnsi="Calibri" w:cs="Calibri"/>
          <w:color w:val="000000" w:themeColor="text1"/>
          <w:lang w:val="en-US"/>
        </w:rPr>
        <w:t xml:space="preserve">initiated </w:t>
      </w:r>
      <w:r w:rsidRPr="00723CC8">
        <w:rPr>
          <w:rFonts w:ascii="Calibri" w:hAnsi="Calibri" w:cs="Calibri"/>
          <w:color w:val="000000" w:themeColor="text1"/>
          <w:lang w:val="en-US"/>
        </w:rPr>
        <w:t>project</w:t>
      </w:r>
      <w:r w:rsidR="00AD5EC5" w:rsidRPr="00723CC8">
        <w:rPr>
          <w:rFonts w:ascii="Calibri" w:hAnsi="Calibri" w:cs="Calibri"/>
          <w:color w:val="000000" w:themeColor="text1"/>
          <w:lang w:val="en-US"/>
        </w:rPr>
        <w:t xml:space="preserve"> implementation.</w:t>
      </w:r>
      <w:r w:rsidR="0009457E" w:rsidRPr="00723CC8">
        <w:rPr>
          <w:rFonts w:ascii="Calibri" w:hAnsi="Calibri" w:cs="Calibri"/>
          <w:color w:val="000000" w:themeColor="text1"/>
          <w:lang w:val="en-US"/>
        </w:rPr>
        <w:t xml:space="preserve"> </w:t>
      </w:r>
    </w:p>
    <w:bookmarkEnd w:id="13"/>
    <w:p w14:paraId="268A036B" w14:textId="77777777" w:rsidR="00AD741F" w:rsidRPr="00723CC8" w:rsidRDefault="00AD741F" w:rsidP="004D6F72">
      <w:pPr>
        <w:keepNext/>
        <w:spacing w:before="120" w:line="360" w:lineRule="auto"/>
        <w:jc w:val="both"/>
        <w:rPr>
          <w:rFonts w:ascii="Calibri" w:hAnsi="Calibri" w:cs="Calibri"/>
          <w:b/>
          <w:bCs/>
          <w:color w:val="000000" w:themeColor="text1"/>
          <w:u w:val="single"/>
          <w:lang w:val="en-US"/>
        </w:rPr>
      </w:pPr>
      <w:r w:rsidRPr="00723CC8">
        <w:rPr>
          <w:rFonts w:ascii="Calibri" w:hAnsi="Calibri" w:cs="Calibri"/>
          <w:b/>
          <w:bCs/>
          <w:color w:val="000000" w:themeColor="text1"/>
          <w:u w:val="single"/>
          <w:lang w:val="en-US"/>
        </w:rPr>
        <w:t>Round 2</w:t>
      </w:r>
    </w:p>
    <w:p w14:paraId="17B1D898" w14:textId="6B435D0A" w:rsidR="00AD741F" w:rsidRPr="00723CC8" w:rsidRDefault="00AD741F" w:rsidP="004D6F72">
      <w:pPr>
        <w:spacing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t xml:space="preserve">Criteria for selection of </w:t>
      </w:r>
      <w:r w:rsidRPr="00723CC8">
        <w:rPr>
          <w:rFonts w:ascii="Calibri" w:hAnsi="Calibri" w:cs="Calibri"/>
          <w:u w:val="single"/>
          <w:lang w:val="en-US"/>
        </w:rPr>
        <w:t>grantees (</w:t>
      </w:r>
      <w:r w:rsidR="00C736D7" w:rsidRPr="00723CC8">
        <w:rPr>
          <w:rFonts w:ascii="Calibri" w:hAnsi="Calibri" w:cs="Calibri"/>
          <w:u w:val="single"/>
          <w:lang w:val="en-US"/>
        </w:rPr>
        <w:t>May – June 2023</w:t>
      </w:r>
      <w:r w:rsidRPr="00723CC8">
        <w:rPr>
          <w:rFonts w:ascii="Calibri" w:hAnsi="Calibri" w:cs="Calibri"/>
          <w:u w:val="single"/>
          <w:lang w:val="en-US"/>
        </w:rPr>
        <w:t>):</w:t>
      </w:r>
      <w:r w:rsidRPr="00723CC8">
        <w:rPr>
          <w:rFonts w:ascii="Calibri" w:hAnsi="Calibri" w:cs="Calibri"/>
          <w:lang w:val="en-US"/>
        </w:rPr>
        <w:t xml:space="preserve"> Implementing the </w:t>
      </w:r>
      <w:r w:rsidRPr="00723CC8">
        <w:rPr>
          <w:rFonts w:ascii="Calibri" w:hAnsi="Calibri" w:cs="Calibri"/>
          <w:color w:val="000000" w:themeColor="text1"/>
          <w:lang w:val="en-US"/>
        </w:rPr>
        <w:t xml:space="preserve">program in two rounds allowed assessment of lessons learned and good practice at the end of round one and improvement in the second iteration. At the completion of Round 1, the team assessed the quality of results achieved and extracted lessons learned (see section </w:t>
      </w:r>
      <w:r w:rsidR="0091518D" w:rsidRPr="00723CC8">
        <w:rPr>
          <w:rFonts w:ascii="Calibri" w:hAnsi="Calibri" w:cs="Calibri"/>
          <w:lang w:val="en-US"/>
        </w:rPr>
        <w:t>E</w:t>
      </w:r>
      <w:r w:rsidRPr="00723CC8">
        <w:rPr>
          <w:rFonts w:ascii="Calibri" w:hAnsi="Calibri" w:cs="Calibri"/>
          <w:color w:val="000000" w:themeColor="text1"/>
          <w:lang w:val="en-US"/>
        </w:rPr>
        <w:t>) based on the stock-taking, selection criteria were updated.</w:t>
      </w:r>
    </w:p>
    <w:p w14:paraId="1CCF05F4" w14:textId="5C3B2BC4" w:rsidR="00AD741F" w:rsidRPr="00723CC8" w:rsidRDefault="00AD741F" w:rsidP="004D6F72">
      <w:pPr>
        <w:spacing w:before="60"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t xml:space="preserve">Call for </w:t>
      </w:r>
      <w:r w:rsidRPr="00723CC8">
        <w:rPr>
          <w:rFonts w:ascii="Calibri" w:hAnsi="Calibri" w:cs="Calibri"/>
          <w:u w:val="single"/>
          <w:lang w:val="en-US"/>
        </w:rPr>
        <w:t>Proposals (</w:t>
      </w:r>
      <w:r w:rsidR="00EF72A2" w:rsidRPr="00723CC8">
        <w:rPr>
          <w:rFonts w:ascii="Calibri" w:hAnsi="Calibri" w:cs="Calibri"/>
          <w:u w:val="single"/>
          <w:lang w:val="en-US"/>
        </w:rPr>
        <w:t>15 June 2023</w:t>
      </w:r>
      <w:r w:rsidRPr="00723CC8">
        <w:rPr>
          <w:rFonts w:ascii="Calibri" w:hAnsi="Calibri" w:cs="Calibri"/>
          <w:u w:val="single"/>
          <w:lang w:val="en-US"/>
        </w:rPr>
        <w:t>):</w:t>
      </w:r>
      <w:r w:rsidRPr="00723CC8">
        <w:rPr>
          <w:rFonts w:ascii="Calibri" w:hAnsi="Calibri" w:cs="Calibri"/>
          <w:lang w:val="en-US"/>
        </w:rPr>
        <w:t xml:space="preserve"> </w:t>
      </w:r>
      <w:hyperlink r:id="rId21" w:history="1">
        <w:r w:rsidR="00821882" w:rsidRPr="00723CC8">
          <w:rPr>
            <w:rStyle w:val="Hyperlink"/>
            <w:rFonts w:ascii="Calibri" w:hAnsi="Calibri" w:cs="Calibri"/>
            <w:lang w:val="en-US"/>
          </w:rPr>
          <w:t>Published</w:t>
        </w:r>
      </w:hyperlink>
      <w:r w:rsidR="00821882" w:rsidRPr="00723CC8">
        <w:rPr>
          <w:rFonts w:ascii="Calibri" w:hAnsi="Calibri" w:cs="Calibri"/>
          <w:lang w:val="en-US"/>
        </w:rPr>
        <w:t xml:space="preserve"> </w:t>
      </w:r>
      <w:r w:rsidR="00821882" w:rsidRPr="00723CC8">
        <w:rPr>
          <w:rFonts w:ascii="Calibri" w:hAnsi="Calibri" w:cs="Calibri"/>
          <w:color w:val="000000" w:themeColor="text1"/>
          <w:lang w:val="en-US"/>
        </w:rPr>
        <w:t xml:space="preserve">and shared actively to maximize reach, including IDIS website, Facebook and Monitorul Civic portal and </w:t>
      </w:r>
      <w:hyperlink r:id="rId22" w:history="1">
        <w:r w:rsidR="00821882" w:rsidRPr="00723CC8">
          <w:rPr>
            <w:rStyle w:val="Hyperlink"/>
            <w:rFonts w:ascii="Calibri" w:hAnsi="Calibri" w:cs="Calibri"/>
            <w:lang w:val="en-US"/>
          </w:rPr>
          <w:t>project newsletter no. 8</w:t>
        </w:r>
      </w:hyperlink>
      <w:r w:rsidR="00821882" w:rsidRPr="00723CC8">
        <w:rPr>
          <w:rFonts w:ascii="Calibri" w:hAnsi="Calibri" w:cs="Calibri"/>
          <w:color w:val="000000" w:themeColor="text1"/>
          <w:lang w:val="en-US"/>
        </w:rPr>
        <w:t xml:space="preserve"> (June 2023)</w:t>
      </w:r>
      <w:r w:rsidR="002063A7" w:rsidRPr="00723CC8">
        <w:rPr>
          <w:rFonts w:ascii="Calibri" w:hAnsi="Calibri" w:cs="Calibri"/>
          <w:color w:val="000000" w:themeColor="text1"/>
          <w:lang w:val="en-US"/>
        </w:rPr>
        <w:t>.</w:t>
      </w:r>
      <w:r w:rsidR="00821882" w:rsidRPr="00723CC8">
        <w:rPr>
          <w:rFonts w:ascii="Calibri" w:hAnsi="Calibri" w:cs="Calibri"/>
          <w:color w:val="000000" w:themeColor="text1"/>
          <w:lang w:val="en-US"/>
        </w:rPr>
        <w:t xml:space="preserve"> </w:t>
      </w:r>
    </w:p>
    <w:p w14:paraId="79169B45" w14:textId="1DED1827" w:rsidR="00821882" w:rsidRPr="00723CC8" w:rsidRDefault="00821882" w:rsidP="004D6F72">
      <w:pPr>
        <w:spacing w:before="60"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 xml:space="preserve">Clarification of </w:t>
      </w:r>
      <w:r w:rsidRPr="00723CC8">
        <w:rPr>
          <w:rFonts w:ascii="Calibri" w:hAnsi="Calibri" w:cs="Calibri"/>
          <w:u w:val="single"/>
          <w:lang w:val="en-US"/>
        </w:rPr>
        <w:t xml:space="preserve">questions (20 </w:t>
      </w:r>
      <w:r w:rsidR="002063A7" w:rsidRPr="00723CC8">
        <w:rPr>
          <w:rFonts w:ascii="Calibri" w:hAnsi="Calibri" w:cs="Calibri"/>
          <w:u w:val="single"/>
          <w:lang w:val="en-US"/>
        </w:rPr>
        <w:t>&amp;</w:t>
      </w:r>
      <w:r w:rsidRPr="00723CC8">
        <w:rPr>
          <w:rFonts w:ascii="Calibri" w:hAnsi="Calibri" w:cs="Calibri"/>
          <w:u w:val="single"/>
          <w:lang w:val="en-US"/>
        </w:rPr>
        <w:t xml:space="preserve"> 22 June 2023):</w:t>
      </w:r>
      <w:r w:rsidRPr="00723CC8">
        <w:rPr>
          <w:rFonts w:ascii="Calibri" w:hAnsi="Calibri" w:cs="Calibri"/>
          <w:lang w:val="en-US"/>
        </w:rPr>
        <w:t xml:space="preserve"> Held </w:t>
      </w:r>
      <w:hyperlink r:id="rId23" w:history="1">
        <w:r w:rsidRPr="00723CC8">
          <w:rPr>
            <w:rStyle w:val="Hyperlink"/>
            <w:rFonts w:ascii="Calibri" w:hAnsi="Calibri" w:cs="Calibri"/>
            <w:lang w:val="en-US"/>
          </w:rPr>
          <w:t>info sessions</w:t>
        </w:r>
      </w:hyperlink>
      <w:r w:rsidRPr="00723CC8">
        <w:rPr>
          <w:rFonts w:ascii="Calibri" w:hAnsi="Calibri" w:cs="Calibri"/>
          <w:color w:val="000000" w:themeColor="text1"/>
          <w:lang w:val="en-US"/>
        </w:rPr>
        <w:t xml:space="preserve"> that were attended by 24 external participants, received and responded to questions from potential applicants. Responses were subsequently </w:t>
      </w:r>
      <w:hyperlink r:id="rId24" w:history="1">
        <w:r w:rsidRPr="00723CC8">
          <w:rPr>
            <w:rStyle w:val="Hyperlink"/>
            <w:rFonts w:ascii="Calibri" w:hAnsi="Calibri" w:cs="Calibri"/>
            <w:lang w:val="en-US"/>
          </w:rPr>
          <w:t>published on the IDIS Facebook page</w:t>
        </w:r>
      </w:hyperlink>
      <w:r w:rsidRPr="00723CC8">
        <w:rPr>
          <w:rFonts w:ascii="Calibri" w:hAnsi="Calibri" w:cs="Calibri"/>
          <w:color w:val="000000" w:themeColor="text1"/>
          <w:lang w:val="en-US"/>
        </w:rPr>
        <w:t>.</w:t>
      </w:r>
    </w:p>
    <w:p w14:paraId="7393D60F" w14:textId="7A343048" w:rsidR="00821882" w:rsidRPr="00723CC8" w:rsidRDefault="00821882" w:rsidP="004D6F72">
      <w:pPr>
        <w:spacing w:before="60" w:line="360" w:lineRule="auto"/>
        <w:jc w:val="both"/>
        <w:rPr>
          <w:rFonts w:ascii="Calibri" w:hAnsi="Calibri" w:cs="Calibri"/>
          <w:color w:val="000000" w:themeColor="text1"/>
          <w:u w:val="single"/>
          <w:lang w:val="en-US"/>
        </w:rPr>
      </w:pPr>
      <w:r w:rsidRPr="00723CC8">
        <w:rPr>
          <w:rFonts w:ascii="Calibri" w:hAnsi="Calibri" w:cs="Calibri"/>
          <w:color w:val="000000" w:themeColor="text1"/>
          <w:u w:val="single"/>
          <w:lang w:val="en-US"/>
        </w:rPr>
        <w:t>Evaluation of proposals</w:t>
      </w:r>
      <w:r w:rsidR="005E166A" w:rsidRPr="00723CC8">
        <w:rPr>
          <w:rFonts w:ascii="Calibri" w:hAnsi="Calibri" w:cs="Calibri"/>
          <w:color w:val="000000" w:themeColor="text1"/>
          <w:u w:val="single"/>
          <w:lang w:val="en-US"/>
        </w:rPr>
        <w:t xml:space="preserve"> </w:t>
      </w:r>
      <w:r w:rsidR="005E166A" w:rsidRPr="00723CC8">
        <w:rPr>
          <w:rFonts w:ascii="Calibri" w:hAnsi="Calibri" w:cs="Calibri"/>
          <w:u w:val="single"/>
          <w:lang w:val="en-US"/>
        </w:rPr>
        <w:t>(</w:t>
      </w:r>
      <w:r w:rsidR="00C736D7" w:rsidRPr="00723CC8">
        <w:rPr>
          <w:rFonts w:ascii="Calibri" w:hAnsi="Calibri" w:cs="Calibri"/>
          <w:u w:val="single"/>
          <w:lang w:val="en-US"/>
        </w:rPr>
        <w:t>July 2023</w:t>
      </w:r>
      <w:r w:rsidR="005E166A" w:rsidRPr="00723CC8">
        <w:rPr>
          <w:rFonts w:ascii="Calibri" w:hAnsi="Calibri" w:cs="Calibri"/>
          <w:u w:val="single"/>
          <w:lang w:val="en-US"/>
        </w:rPr>
        <w:t>)</w:t>
      </w:r>
      <w:r w:rsidRPr="00723CC8">
        <w:rPr>
          <w:rFonts w:ascii="Calibri" w:hAnsi="Calibri" w:cs="Calibri"/>
          <w:color w:val="000000" w:themeColor="text1"/>
          <w:u w:val="single"/>
          <w:lang w:val="en-US"/>
        </w:rPr>
        <w:t>:</w:t>
      </w:r>
      <w:r w:rsidRPr="00723CC8">
        <w:rPr>
          <w:rFonts w:ascii="Calibri" w:hAnsi="Calibri" w:cs="Calibri"/>
          <w:color w:val="000000" w:themeColor="text1"/>
          <w:lang w:val="en-US"/>
        </w:rPr>
        <w:t xml:space="preserve"> A total of 15 proposals were received. The five highest scoring bids were selected applying the same process as in the first round (see above).</w:t>
      </w:r>
    </w:p>
    <w:p w14:paraId="63A1E85F" w14:textId="440380B2" w:rsidR="00DC3004" w:rsidRPr="00723CC8" w:rsidRDefault="00AD741F" w:rsidP="000B05F4">
      <w:pPr>
        <w:spacing w:before="60" w:line="360" w:lineRule="auto"/>
        <w:jc w:val="both"/>
        <w:rPr>
          <w:rFonts w:ascii="Calibri" w:hAnsi="Calibri" w:cs="Calibri"/>
          <w:color w:val="EE0000"/>
          <w:u w:val="single"/>
          <w:lang w:val="en-US"/>
        </w:rPr>
      </w:pPr>
      <w:r w:rsidRPr="00723CC8">
        <w:rPr>
          <w:rFonts w:ascii="Calibri" w:hAnsi="Calibri" w:cs="Calibri"/>
          <w:color w:val="000000" w:themeColor="text1"/>
          <w:u w:val="single"/>
          <w:lang w:val="en-US"/>
        </w:rPr>
        <w:t xml:space="preserve">Contracting and </w:t>
      </w:r>
      <w:r w:rsidRPr="00723CC8">
        <w:rPr>
          <w:rFonts w:ascii="Calibri" w:hAnsi="Calibri" w:cs="Calibri"/>
          <w:u w:val="single"/>
          <w:lang w:val="en-US"/>
        </w:rPr>
        <w:t>project initiation (</w:t>
      </w:r>
      <w:r w:rsidR="002C48F8" w:rsidRPr="00723CC8">
        <w:rPr>
          <w:rFonts w:ascii="Calibri" w:hAnsi="Calibri" w:cs="Calibri"/>
          <w:u w:val="single"/>
          <w:lang w:val="en-US"/>
        </w:rPr>
        <w:t>Sep 2023</w:t>
      </w:r>
      <w:r w:rsidRPr="00723CC8">
        <w:rPr>
          <w:rFonts w:ascii="Calibri" w:hAnsi="Calibri" w:cs="Calibri"/>
          <w:u w:val="single"/>
          <w:lang w:val="en-US"/>
        </w:rPr>
        <w:t>):</w:t>
      </w:r>
      <w:r w:rsidRPr="00723CC8">
        <w:rPr>
          <w:rFonts w:ascii="Calibri" w:hAnsi="Calibri" w:cs="Calibri"/>
          <w:lang w:val="en-US"/>
        </w:rPr>
        <w:t xml:space="preserve"> contracts </w:t>
      </w:r>
      <w:r w:rsidRPr="00723CC8">
        <w:rPr>
          <w:rFonts w:ascii="Calibri" w:hAnsi="Calibri" w:cs="Calibri"/>
          <w:color w:val="000000" w:themeColor="text1"/>
          <w:lang w:val="en-US"/>
        </w:rPr>
        <w:t>were signed and projects initiated</w:t>
      </w:r>
      <w:r w:rsidR="002C48F8" w:rsidRPr="00723CC8">
        <w:rPr>
          <w:rFonts w:ascii="Calibri" w:hAnsi="Calibri" w:cs="Calibri"/>
          <w:color w:val="000000" w:themeColor="text1"/>
          <w:lang w:val="en-US"/>
        </w:rPr>
        <w:t>.</w:t>
      </w:r>
      <w:r w:rsidRPr="00723CC8">
        <w:rPr>
          <w:rFonts w:ascii="Calibri" w:hAnsi="Calibri" w:cs="Calibri"/>
          <w:color w:val="EE0000"/>
          <w:u w:val="single"/>
          <w:lang w:val="en-US"/>
        </w:rPr>
        <w:t xml:space="preserve"> </w:t>
      </w:r>
    </w:p>
    <w:p w14:paraId="63DCDB4A" w14:textId="3D870E07" w:rsidR="00E02AA1" w:rsidRPr="00723CC8" w:rsidRDefault="00E02AA1" w:rsidP="004D6F72">
      <w:pPr>
        <w:pStyle w:val="ListParagraph"/>
        <w:keepNext/>
        <w:keepLines/>
        <w:numPr>
          <w:ilvl w:val="1"/>
          <w:numId w:val="8"/>
        </w:numPr>
        <w:spacing w:before="240" w:line="360" w:lineRule="auto"/>
        <w:ind w:left="1434" w:hanging="357"/>
        <w:contextualSpacing w:val="0"/>
        <w:outlineLvl w:val="1"/>
        <w:rPr>
          <w:rFonts w:ascii="Calibri" w:hAnsi="Calibri" w:cs="Calibri"/>
          <w:b/>
          <w:bCs/>
          <w:color w:val="0070C0"/>
          <w:sz w:val="24"/>
          <w:szCs w:val="24"/>
          <w:u w:val="single"/>
          <w:lang w:val="en-US"/>
        </w:rPr>
      </w:pPr>
      <w:bookmarkStart w:id="14" w:name="_Toc206339697"/>
      <w:r w:rsidRPr="00723CC8">
        <w:rPr>
          <w:rFonts w:ascii="Calibri" w:hAnsi="Calibri" w:cs="Calibri"/>
          <w:b/>
          <w:bCs/>
          <w:color w:val="0070C0"/>
          <w:sz w:val="24"/>
          <w:szCs w:val="24"/>
          <w:u w:val="single"/>
          <w:lang w:val="en-US"/>
        </w:rPr>
        <w:t>Technical Support</w:t>
      </w:r>
      <w:bookmarkEnd w:id="14"/>
    </w:p>
    <w:p w14:paraId="19069853" w14:textId="77777777" w:rsidR="00F8545C" w:rsidRPr="00723CC8" w:rsidRDefault="00B23735" w:rsidP="004D6F72">
      <w:pPr>
        <w:keepNext/>
        <w:keepLines/>
        <w:spacing w:line="360" w:lineRule="auto"/>
        <w:jc w:val="both"/>
        <w:rPr>
          <w:rFonts w:ascii="Calibri" w:hAnsi="Calibri" w:cs="Calibri"/>
          <w:color w:val="000000" w:themeColor="text1"/>
          <w:lang w:val="en-US"/>
        </w:rPr>
      </w:pPr>
      <w:bookmarkStart w:id="15" w:name="_Hlk203554011"/>
      <w:r w:rsidRPr="00723CC8">
        <w:rPr>
          <w:rFonts w:ascii="Calibri" w:hAnsi="Calibri" w:cs="Calibri"/>
          <w:color w:val="000000" w:themeColor="text1"/>
          <w:lang w:val="en-US"/>
        </w:rPr>
        <w:t>During</w:t>
      </w:r>
      <w:r w:rsidR="002E63EB" w:rsidRPr="00723CC8">
        <w:rPr>
          <w:rFonts w:ascii="Calibri" w:hAnsi="Calibri" w:cs="Calibri"/>
          <w:color w:val="000000" w:themeColor="text1"/>
          <w:lang w:val="en-US"/>
        </w:rPr>
        <w:t xml:space="preserve"> the implementation of the </w:t>
      </w:r>
      <w:r w:rsidR="002063A7" w:rsidRPr="00723CC8">
        <w:rPr>
          <w:rFonts w:ascii="Calibri" w:hAnsi="Calibri" w:cs="Calibri"/>
          <w:color w:val="000000" w:themeColor="text1"/>
          <w:lang w:val="en-US"/>
        </w:rPr>
        <w:t>monitoring activities</w:t>
      </w:r>
      <w:r w:rsidR="002E63EB" w:rsidRPr="00723CC8">
        <w:rPr>
          <w:rFonts w:ascii="Calibri" w:hAnsi="Calibri" w:cs="Calibri"/>
          <w:color w:val="000000" w:themeColor="text1"/>
          <w:lang w:val="en-US"/>
        </w:rPr>
        <w:t>, it is important that grantees receive constant support on each step of the way: collecting and analyzing data and information, identifying and documenting issues</w:t>
      </w:r>
      <w:r w:rsidR="002063A7" w:rsidRPr="00723CC8">
        <w:rPr>
          <w:rFonts w:ascii="Calibri" w:hAnsi="Calibri" w:cs="Calibri"/>
          <w:color w:val="000000" w:themeColor="text1"/>
          <w:lang w:val="en-US"/>
        </w:rPr>
        <w:t xml:space="preserve"> worth reporting</w:t>
      </w:r>
      <w:r w:rsidR="002E63EB" w:rsidRPr="00723CC8">
        <w:rPr>
          <w:rFonts w:ascii="Calibri" w:hAnsi="Calibri" w:cs="Calibri"/>
          <w:color w:val="000000" w:themeColor="text1"/>
          <w:lang w:val="en-US"/>
        </w:rPr>
        <w:t>, and submitting</w:t>
      </w:r>
      <w:r w:rsidR="002063A7" w:rsidRPr="00723CC8">
        <w:rPr>
          <w:rFonts w:ascii="Calibri" w:hAnsi="Calibri" w:cs="Calibri"/>
          <w:color w:val="000000" w:themeColor="text1"/>
          <w:lang w:val="en-US"/>
        </w:rPr>
        <w:t xml:space="preserve"> appropriately formulated results </w:t>
      </w:r>
      <w:r w:rsidR="002E63EB" w:rsidRPr="00723CC8">
        <w:rPr>
          <w:rFonts w:ascii="Calibri" w:hAnsi="Calibri" w:cs="Calibri"/>
          <w:color w:val="000000" w:themeColor="text1"/>
          <w:lang w:val="en-US"/>
        </w:rPr>
        <w:t xml:space="preserve">to the correct recipient in the </w:t>
      </w:r>
      <w:r w:rsidR="002063A7" w:rsidRPr="00723CC8">
        <w:rPr>
          <w:rFonts w:ascii="Calibri" w:hAnsi="Calibri" w:cs="Calibri"/>
          <w:color w:val="000000" w:themeColor="text1"/>
          <w:lang w:val="en-US"/>
        </w:rPr>
        <w:t>required</w:t>
      </w:r>
      <w:r w:rsidR="002E63EB" w:rsidRPr="00723CC8">
        <w:rPr>
          <w:rFonts w:ascii="Calibri" w:hAnsi="Calibri" w:cs="Calibri"/>
          <w:color w:val="000000" w:themeColor="text1"/>
          <w:lang w:val="en-US"/>
        </w:rPr>
        <w:t xml:space="preserve"> </w:t>
      </w:r>
      <w:r w:rsidRPr="00723CC8">
        <w:rPr>
          <w:rFonts w:ascii="Calibri" w:hAnsi="Calibri" w:cs="Calibri"/>
          <w:color w:val="000000" w:themeColor="text1"/>
          <w:lang w:val="en-US"/>
        </w:rPr>
        <w:t xml:space="preserve">manner. </w:t>
      </w:r>
    </w:p>
    <w:p w14:paraId="596E2232" w14:textId="57B83244" w:rsidR="00F8545C" w:rsidRPr="00723CC8" w:rsidRDefault="00F8545C" w:rsidP="00980B0A">
      <w:pPr>
        <w:keepNext/>
        <w:keepLines/>
        <w:spacing w:line="360" w:lineRule="auto"/>
        <w:jc w:val="both"/>
        <w:rPr>
          <w:rFonts w:ascii="Calibri" w:hAnsi="Calibri" w:cs="Calibri"/>
          <w:lang w:val="en-US"/>
        </w:rPr>
      </w:pPr>
      <w:r w:rsidRPr="00723CC8">
        <w:rPr>
          <w:rFonts w:ascii="Calibri" w:hAnsi="Calibri" w:cs="Calibri"/>
          <w:u w:val="single"/>
          <w:lang w:val="en-US"/>
        </w:rPr>
        <w:t>Final Report</w:t>
      </w:r>
      <w:r w:rsidRPr="00723CC8">
        <w:rPr>
          <w:rFonts w:ascii="Calibri" w:hAnsi="Calibri" w:cs="Calibri"/>
          <w:lang w:val="en-US"/>
        </w:rPr>
        <w:t xml:space="preserve"> section I.D.2</w:t>
      </w:r>
      <w:r w:rsidRPr="00723CC8">
        <w:rPr>
          <w:rFonts w:ascii="Calibri" w:hAnsi="Calibri" w:cs="Calibri"/>
          <w:color w:val="EE0000"/>
          <w:lang w:val="en-US"/>
        </w:rPr>
        <w:t xml:space="preserve"> </w:t>
      </w:r>
      <w:r w:rsidRPr="00723CC8">
        <w:rPr>
          <w:rFonts w:ascii="Calibri" w:hAnsi="Calibri" w:cs="Calibri"/>
          <w:lang w:val="en-US"/>
        </w:rPr>
        <w:t>provides a summary of the Technical Support provided by the project team</w:t>
      </w:r>
      <w:r w:rsidR="004D6F72" w:rsidRPr="00723CC8">
        <w:rPr>
          <w:rFonts w:ascii="Calibri" w:hAnsi="Calibri" w:cs="Calibri"/>
          <w:lang w:val="en-US"/>
        </w:rPr>
        <w:t>, including minutes of all sessions, questions received, etc</w:t>
      </w:r>
      <w:r w:rsidRPr="00723CC8">
        <w:rPr>
          <w:rFonts w:ascii="Calibri" w:hAnsi="Calibri" w:cs="Calibri"/>
          <w:lang w:val="en-US"/>
        </w:rPr>
        <w:t>.</w:t>
      </w:r>
    </w:p>
    <w:p w14:paraId="08408D47" w14:textId="77777777" w:rsidR="004D6F72" w:rsidRPr="00723CC8" w:rsidRDefault="00D17C17" w:rsidP="00980B0A">
      <w:pPr>
        <w:spacing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Full documentation of Technical Support</w:t>
      </w:r>
      <w:r w:rsidRPr="00723CC8">
        <w:rPr>
          <w:rFonts w:ascii="Calibri" w:hAnsi="Calibri" w:cs="Calibri"/>
          <w:color w:val="000000" w:themeColor="text1"/>
          <w:lang w:val="en-US"/>
        </w:rPr>
        <w:t xml:space="preserve"> provided (internal): </w:t>
      </w:r>
    </w:p>
    <w:p w14:paraId="796BF052" w14:textId="77777777" w:rsidR="004D6F72" w:rsidRPr="00723CC8" w:rsidRDefault="004D6F72" w:rsidP="008D4648">
      <w:pPr>
        <w:keepNext/>
        <w:numPr>
          <w:ilvl w:val="2"/>
          <w:numId w:val="35"/>
        </w:numPr>
        <w:spacing w:line="360" w:lineRule="auto"/>
        <w:rPr>
          <w:rFonts w:ascii="Calibri" w:hAnsi="Calibri" w:cs="Calibri"/>
          <w:i/>
          <w:color w:val="0070C0"/>
          <w:u w:val="single"/>
          <w:lang w:val="en-US"/>
        </w:rPr>
      </w:pPr>
      <w:hyperlink r:id="rId25" w:history="1">
        <w:r w:rsidRPr="00723CC8">
          <w:rPr>
            <w:rStyle w:val="Hyperlink"/>
            <w:rFonts w:ascii="Calibri" w:hAnsi="Calibri" w:cs="Calibri"/>
            <w:lang w:val="en-US"/>
          </w:rPr>
          <w:t>Mentoring Round 1</w:t>
        </w:r>
      </w:hyperlink>
      <w:r w:rsidRPr="00723CC8">
        <w:rPr>
          <w:rFonts w:ascii="Calibri" w:hAnsi="Calibri" w:cs="Calibri"/>
          <w:color w:val="0070C0"/>
          <w:u w:val="single"/>
          <w:lang w:val="en-US"/>
        </w:rPr>
        <w:t xml:space="preserve"> </w:t>
      </w:r>
    </w:p>
    <w:p w14:paraId="3CEF67EF" w14:textId="77777777" w:rsidR="004D6F72" w:rsidRPr="00723CC8" w:rsidRDefault="004D6F72" w:rsidP="008D4648">
      <w:pPr>
        <w:keepNext/>
        <w:numPr>
          <w:ilvl w:val="2"/>
          <w:numId w:val="35"/>
        </w:numPr>
        <w:spacing w:line="360" w:lineRule="auto"/>
        <w:rPr>
          <w:rFonts w:ascii="Calibri" w:hAnsi="Calibri" w:cs="Calibri"/>
          <w:color w:val="0070C0"/>
          <w:u w:val="single"/>
          <w:lang w:val="en-US"/>
        </w:rPr>
      </w:pPr>
      <w:hyperlink r:id="rId26" w:history="1">
        <w:r w:rsidRPr="00723CC8">
          <w:rPr>
            <w:rStyle w:val="Hyperlink"/>
            <w:rFonts w:ascii="Calibri" w:hAnsi="Calibri" w:cs="Calibri"/>
            <w:lang w:val="en-US"/>
          </w:rPr>
          <w:t>Mentoring Round 2</w:t>
        </w:r>
      </w:hyperlink>
      <w:r w:rsidRPr="00723CC8">
        <w:rPr>
          <w:rFonts w:ascii="Calibri" w:hAnsi="Calibri" w:cs="Calibri"/>
          <w:color w:val="0070C0"/>
          <w:u w:val="single"/>
          <w:lang w:val="en-US"/>
        </w:rPr>
        <w:t xml:space="preserve"> </w:t>
      </w:r>
    </w:p>
    <w:p w14:paraId="7D047F35" w14:textId="74218095" w:rsidR="00E02AA1" w:rsidRPr="00723CC8" w:rsidRDefault="00E02AA1" w:rsidP="004D6F72">
      <w:pPr>
        <w:pStyle w:val="ListParagraph"/>
        <w:keepNext/>
        <w:numPr>
          <w:ilvl w:val="1"/>
          <w:numId w:val="8"/>
        </w:numPr>
        <w:spacing w:before="240" w:line="360" w:lineRule="auto"/>
        <w:ind w:left="1434" w:hanging="357"/>
        <w:contextualSpacing w:val="0"/>
        <w:outlineLvl w:val="1"/>
        <w:rPr>
          <w:rFonts w:ascii="Calibri" w:hAnsi="Calibri" w:cs="Calibri"/>
          <w:b/>
          <w:bCs/>
          <w:color w:val="0070C0"/>
          <w:sz w:val="24"/>
          <w:szCs w:val="24"/>
          <w:u w:val="single"/>
          <w:lang w:val="en-US"/>
        </w:rPr>
      </w:pPr>
      <w:bookmarkStart w:id="16" w:name="_Toc206339698"/>
      <w:bookmarkEnd w:id="15"/>
      <w:r w:rsidRPr="00723CC8">
        <w:rPr>
          <w:rFonts w:ascii="Calibri" w:hAnsi="Calibri" w:cs="Calibri"/>
          <w:b/>
          <w:bCs/>
          <w:color w:val="0070C0"/>
          <w:sz w:val="24"/>
          <w:szCs w:val="24"/>
          <w:u w:val="single"/>
          <w:lang w:val="en-US"/>
        </w:rPr>
        <w:t>Follow Up</w:t>
      </w:r>
      <w:bookmarkEnd w:id="16"/>
    </w:p>
    <w:p w14:paraId="64E3C616" w14:textId="77777777" w:rsidR="00F8545C" w:rsidRPr="00723CC8" w:rsidRDefault="00DC7C1D" w:rsidP="00251E9E">
      <w:pPr>
        <w:spacing w:line="360" w:lineRule="auto"/>
        <w:jc w:val="both"/>
        <w:rPr>
          <w:rFonts w:ascii="Calibri" w:hAnsi="Calibri" w:cs="Calibri"/>
          <w:color w:val="000000" w:themeColor="text1"/>
          <w:lang w:val="en-US"/>
        </w:rPr>
      </w:pPr>
      <w:bookmarkStart w:id="17" w:name="_Hlk203554279"/>
      <w:r w:rsidRPr="00723CC8">
        <w:rPr>
          <w:rFonts w:ascii="Calibri" w:hAnsi="Calibri" w:cs="Calibri"/>
          <w:color w:val="000000" w:themeColor="text1"/>
          <w:lang w:val="en-US"/>
        </w:rPr>
        <w:t xml:space="preserve">To </w:t>
      </w:r>
      <w:r w:rsidR="002063A7" w:rsidRPr="00723CC8">
        <w:rPr>
          <w:rFonts w:ascii="Calibri" w:hAnsi="Calibri" w:cs="Calibri"/>
          <w:color w:val="000000" w:themeColor="text1"/>
          <w:lang w:val="en-US"/>
        </w:rPr>
        <w:t>trigger corrective</w:t>
      </w:r>
      <w:r w:rsidRPr="00723CC8">
        <w:rPr>
          <w:rFonts w:ascii="Calibri" w:hAnsi="Calibri" w:cs="Calibri"/>
          <w:color w:val="000000" w:themeColor="text1"/>
          <w:lang w:val="en-US"/>
        </w:rPr>
        <w:t xml:space="preserve"> action based on the results submitted, it is important to </w:t>
      </w:r>
      <w:r w:rsidR="000040D2" w:rsidRPr="00723CC8">
        <w:rPr>
          <w:rFonts w:ascii="Calibri" w:hAnsi="Calibri" w:cs="Calibri"/>
          <w:color w:val="000000" w:themeColor="text1"/>
          <w:lang w:val="en-US"/>
        </w:rPr>
        <w:t xml:space="preserve">follow up with concerned stakeholders. </w:t>
      </w:r>
    </w:p>
    <w:p w14:paraId="269A362F" w14:textId="12EF20BF" w:rsidR="00F8545C" w:rsidRPr="00723CC8" w:rsidRDefault="00F8545C" w:rsidP="00980B0A">
      <w:pPr>
        <w:keepNext/>
        <w:keepLines/>
        <w:spacing w:line="360" w:lineRule="auto"/>
        <w:jc w:val="both"/>
        <w:rPr>
          <w:rFonts w:ascii="Calibri" w:hAnsi="Calibri" w:cs="Calibri"/>
          <w:color w:val="000000" w:themeColor="text1"/>
          <w:lang w:val="en-US"/>
        </w:rPr>
      </w:pPr>
      <w:r w:rsidRPr="00723CC8">
        <w:rPr>
          <w:rFonts w:ascii="Calibri" w:hAnsi="Calibri" w:cs="Calibri"/>
          <w:u w:val="single"/>
          <w:lang w:val="en-US"/>
        </w:rPr>
        <w:lastRenderedPageBreak/>
        <w:t>Final Report</w:t>
      </w:r>
      <w:r w:rsidRPr="00723CC8">
        <w:rPr>
          <w:rFonts w:ascii="Calibri" w:hAnsi="Calibri" w:cs="Calibri"/>
          <w:lang w:val="en-US"/>
        </w:rPr>
        <w:t xml:space="preserve"> section I.D.2</w:t>
      </w:r>
      <w:r w:rsidRPr="00723CC8">
        <w:rPr>
          <w:rFonts w:ascii="Calibri" w:hAnsi="Calibri" w:cs="Calibri"/>
          <w:color w:val="EE0000"/>
          <w:lang w:val="en-US"/>
        </w:rPr>
        <w:t xml:space="preserve"> </w:t>
      </w:r>
      <w:r w:rsidRPr="00723CC8">
        <w:rPr>
          <w:rFonts w:ascii="Calibri" w:hAnsi="Calibri" w:cs="Calibri"/>
          <w:lang w:val="en-US"/>
        </w:rPr>
        <w:t>provides a summary of the Follow Up process applied in the project.</w:t>
      </w:r>
    </w:p>
    <w:p w14:paraId="523982D1" w14:textId="25D1AF0C" w:rsidR="00F8545C" w:rsidRPr="00723CC8" w:rsidRDefault="00D17C17" w:rsidP="00980B0A">
      <w:pPr>
        <w:spacing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Full documentation of Follow Up</w:t>
      </w:r>
      <w:r w:rsidRPr="00723CC8">
        <w:rPr>
          <w:rFonts w:ascii="Calibri" w:hAnsi="Calibri" w:cs="Calibri"/>
          <w:color w:val="000000" w:themeColor="text1"/>
          <w:lang w:val="en-US"/>
        </w:rPr>
        <w:t xml:space="preserve">: </w:t>
      </w:r>
      <w:hyperlink r:id="rId27" w:history="1">
        <w:r w:rsidR="00F8545C" w:rsidRPr="00723CC8">
          <w:rPr>
            <w:rStyle w:val="Hyperlink"/>
            <w:rFonts w:ascii="Calibri" w:hAnsi="Calibri" w:cs="Calibri"/>
            <w:lang w:val="en-US"/>
          </w:rPr>
          <w:t>M&amp;E</w:t>
        </w:r>
        <w:r w:rsidR="00F8545C" w:rsidRPr="00723CC8">
          <w:rPr>
            <w:rStyle w:val="Hyperlink"/>
            <w:rFonts w:ascii="Calibri" w:hAnsi="Calibri" w:cs="Calibri"/>
            <w:lang w:val="en-US"/>
          </w:rPr>
          <w:t xml:space="preserve"> </w:t>
        </w:r>
        <w:r w:rsidR="00F8545C" w:rsidRPr="00723CC8">
          <w:rPr>
            <w:rStyle w:val="Hyperlink"/>
            <w:rFonts w:ascii="Calibri" w:hAnsi="Calibri" w:cs="Calibri"/>
            <w:lang w:val="en-US"/>
          </w:rPr>
          <w:t>Framework</w:t>
        </w:r>
      </w:hyperlink>
    </w:p>
    <w:p w14:paraId="4AC82CE0" w14:textId="7DB8FD72" w:rsidR="00D03286" w:rsidRPr="00723CC8" w:rsidRDefault="00D03286" w:rsidP="004D6F72">
      <w:pPr>
        <w:pStyle w:val="ListParagraph"/>
        <w:keepNext/>
        <w:numPr>
          <w:ilvl w:val="1"/>
          <w:numId w:val="8"/>
        </w:numPr>
        <w:spacing w:before="240" w:line="360" w:lineRule="auto"/>
        <w:ind w:left="1434" w:hanging="357"/>
        <w:contextualSpacing w:val="0"/>
        <w:outlineLvl w:val="1"/>
        <w:rPr>
          <w:rFonts w:ascii="Calibri" w:hAnsi="Calibri" w:cs="Calibri"/>
          <w:b/>
          <w:bCs/>
          <w:color w:val="0070C0"/>
          <w:sz w:val="24"/>
          <w:szCs w:val="24"/>
          <w:u w:val="single"/>
          <w:lang w:val="en-US"/>
        </w:rPr>
      </w:pPr>
      <w:bookmarkStart w:id="18" w:name="_Toc206339699"/>
      <w:bookmarkStart w:id="19" w:name="_Hlk203554634"/>
      <w:bookmarkEnd w:id="17"/>
      <w:r w:rsidRPr="00723CC8">
        <w:rPr>
          <w:rFonts w:ascii="Calibri" w:hAnsi="Calibri" w:cs="Calibri"/>
          <w:b/>
          <w:bCs/>
          <w:color w:val="0070C0"/>
          <w:sz w:val="24"/>
          <w:szCs w:val="24"/>
          <w:u w:val="single"/>
          <w:lang w:val="en-US"/>
        </w:rPr>
        <w:t>Data collection for Program Evaluation</w:t>
      </w:r>
      <w:bookmarkEnd w:id="18"/>
    </w:p>
    <w:p w14:paraId="6BF70D6F" w14:textId="018B2130" w:rsidR="00F77D2E" w:rsidRPr="00723CC8" w:rsidRDefault="00D03286" w:rsidP="004D6F72">
      <w:pPr>
        <w:spacing w:line="360" w:lineRule="auto"/>
        <w:jc w:val="both"/>
        <w:rPr>
          <w:rFonts w:ascii="Calibri" w:hAnsi="Calibri" w:cs="Calibri"/>
          <w:color w:val="000000" w:themeColor="text1"/>
          <w:lang w:val="en-US"/>
        </w:rPr>
      </w:pPr>
      <w:bookmarkStart w:id="20" w:name="_Hlk203554625"/>
      <w:bookmarkEnd w:id="19"/>
      <w:r w:rsidRPr="00723CC8">
        <w:rPr>
          <w:rFonts w:ascii="Calibri" w:hAnsi="Calibri" w:cs="Calibri"/>
          <w:color w:val="000000" w:themeColor="text1"/>
          <w:lang w:val="en-US"/>
        </w:rPr>
        <w:t>To assess the value of the Grants Program, identify strengths and weaknesses, and to apply lessons learned in the first round to the second round, the project conducted the following activities after each round</w:t>
      </w:r>
      <w:r w:rsidR="00F77D2E" w:rsidRPr="00723CC8">
        <w:rPr>
          <w:rFonts w:ascii="Calibri" w:hAnsi="Calibri" w:cs="Calibri"/>
          <w:color w:val="000000" w:themeColor="text1"/>
          <w:lang w:val="en-US"/>
        </w:rPr>
        <w:t>.</w:t>
      </w:r>
    </w:p>
    <w:p w14:paraId="08ACF5BA" w14:textId="378DD13C" w:rsidR="00F77D2E" w:rsidRPr="00723CC8" w:rsidRDefault="00F77D2E" w:rsidP="00980B0A">
      <w:pPr>
        <w:widowControl w:val="0"/>
        <w:spacing w:line="360" w:lineRule="auto"/>
        <w:jc w:val="both"/>
        <w:rPr>
          <w:rFonts w:ascii="Calibri" w:hAnsi="Calibri" w:cs="Calibri"/>
          <w:lang w:val="en-US"/>
        </w:rPr>
      </w:pPr>
      <w:r w:rsidRPr="00723CC8">
        <w:rPr>
          <w:rFonts w:ascii="Calibri" w:hAnsi="Calibri" w:cs="Calibri"/>
          <w:u w:val="single"/>
          <w:lang w:val="en-US"/>
        </w:rPr>
        <w:t>Final Report</w:t>
      </w:r>
      <w:r w:rsidRPr="00723CC8">
        <w:rPr>
          <w:rFonts w:ascii="Calibri" w:hAnsi="Calibri" w:cs="Calibri"/>
          <w:lang w:val="en-US"/>
        </w:rPr>
        <w:t xml:space="preserve"> section II.A provides an overview of data sources and their application for the internal appraisal, and section III.A provides a summary of lessons learned and applied in the project. </w:t>
      </w:r>
    </w:p>
    <w:p w14:paraId="7E16A6FF" w14:textId="5542D624" w:rsidR="00D03286" w:rsidRPr="00723CC8" w:rsidRDefault="00F77D2E" w:rsidP="00980B0A">
      <w:pPr>
        <w:widowControl w:val="0"/>
        <w:spacing w:line="360" w:lineRule="auto"/>
        <w:jc w:val="both"/>
        <w:rPr>
          <w:rFonts w:ascii="Calibri" w:hAnsi="Calibri" w:cs="Calibri"/>
          <w:color w:val="000000" w:themeColor="text1"/>
          <w:lang w:val="en-US"/>
        </w:rPr>
      </w:pPr>
      <w:r w:rsidRPr="00723CC8">
        <w:rPr>
          <w:rFonts w:ascii="Calibri" w:hAnsi="Calibri" w:cs="Calibri"/>
          <w:u w:val="single"/>
          <w:lang w:val="en-US"/>
        </w:rPr>
        <w:t xml:space="preserve">Appendix </w:t>
      </w:r>
      <w:r w:rsidR="00251E9E" w:rsidRPr="00723CC8">
        <w:rPr>
          <w:rFonts w:ascii="Calibri" w:hAnsi="Calibri" w:cs="Calibri"/>
          <w:u w:val="single"/>
          <w:lang w:val="en-US"/>
        </w:rPr>
        <w:t>C</w:t>
      </w:r>
      <w:r w:rsidRPr="00723CC8">
        <w:rPr>
          <w:rFonts w:ascii="Calibri" w:hAnsi="Calibri" w:cs="Calibri"/>
          <w:lang w:val="en-US"/>
        </w:rPr>
        <w:t xml:space="preserve"> below provides more details</w:t>
      </w:r>
      <w:bookmarkEnd w:id="20"/>
      <w:r w:rsidR="000B05F4" w:rsidRPr="00723CC8">
        <w:rPr>
          <w:rFonts w:ascii="Calibri" w:hAnsi="Calibri" w:cs="Calibri"/>
          <w:lang w:val="en-US"/>
        </w:rPr>
        <w:t>.</w:t>
      </w:r>
    </w:p>
    <w:p w14:paraId="601800DC" w14:textId="0484B1AA" w:rsidR="005878CD" w:rsidRPr="00723CC8" w:rsidRDefault="00251CE7" w:rsidP="004D6F72">
      <w:pPr>
        <w:pStyle w:val="ListParagraph"/>
        <w:keepNext/>
        <w:numPr>
          <w:ilvl w:val="0"/>
          <w:numId w:val="8"/>
        </w:numPr>
        <w:spacing w:before="240" w:line="360" w:lineRule="auto"/>
        <w:ind w:left="714" w:hanging="357"/>
        <w:outlineLvl w:val="0"/>
        <w:rPr>
          <w:rFonts w:ascii="Calibri" w:hAnsi="Calibri" w:cs="Calibri"/>
          <w:b/>
          <w:bCs/>
          <w:color w:val="0070C0"/>
          <w:sz w:val="28"/>
          <w:szCs w:val="28"/>
          <w:lang w:val="en-US"/>
        </w:rPr>
      </w:pPr>
      <w:bookmarkStart w:id="21" w:name="_Toc202943734"/>
      <w:bookmarkStart w:id="22" w:name="_Toc202943785"/>
      <w:bookmarkStart w:id="23" w:name="_Toc206339700"/>
      <w:r w:rsidRPr="00723CC8">
        <w:rPr>
          <w:rFonts w:ascii="Calibri" w:hAnsi="Calibri" w:cs="Calibri"/>
          <w:b/>
          <w:bCs/>
          <w:color w:val="0070C0"/>
          <w:sz w:val="28"/>
          <w:szCs w:val="28"/>
          <w:lang w:val="en-US"/>
        </w:rPr>
        <w:t>Achievements</w:t>
      </w:r>
      <w:bookmarkEnd w:id="21"/>
      <w:bookmarkEnd w:id="22"/>
      <w:bookmarkEnd w:id="23"/>
    </w:p>
    <w:p w14:paraId="63582B26" w14:textId="77777777" w:rsidR="0085397E" w:rsidRPr="00723CC8" w:rsidRDefault="00DF6673" w:rsidP="004D6F72">
      <w:pPr>
        <w:pStyle w:val="ListParagraph"/>
        <w:keepNext/>
        <w:numPr>
          <w:ilvl w:val="1"/>
          <w:numId w:val="8"/>
        </w:numPr>
        <w:spacing w:line="360" w:lineRule="auto"/>
        <w:ind w:left="1434" w:hanging="357"/>
        <w:contextualSpacing w:val="0"/>
        <w:outlineLvl w:val="1"/>
        <w:rPr>
          <w:rFonts w:ascii="Calibri" w:hAnsi="Calibri" w:cs="Calibri"/>
          <w:b/>
          <w:bCs/>
          <w:color w:val="0070C0"/>
          <w:sz w:val="24"/>
          <w:szCs w:val="24"/>
          <w:u w:val="single"/>
          <w:lang w:val="en-US"/>
        </w:rPr>
      </w:pPr>
      <w:bookmarkStart w:id="24" w:name="_Toc206339701"/>
      <w:r w:rsidRPr="00723CC8">
        <w:rPr>
          <w:rFonts w:ascii="Calibri" w:hAnsi="Calibri" w:cs="Calibri"/>
          <w:b/>
          <w:bCs/>
          <w:color w:val="0070C0"/>
          <w:sz w:val="24"/>
          <w:szCs w:val="24"/>
          <w:u w:val="single"/>
          <w:lang w:val="en-US"/>
        </w:rPr>
        <w:t>Monitoring object</w:t>
      </w:r>
      <w:bookmarkEnd w:id="24"/>
    </w:p>
    <w:p w14:paraId="10C042A5" w14:textId="4514F570" w:rsidR="009E0E69" w:rsidRPr="00723CC8" w:rsidRDefault="009136D2" w:rsidP="004D6F72">
      <w:pPr>
        <w:spacing w:line="360" w:lineRule="auto"/>
        <w:jc w:val="both"/>
        <w:rPr>
          <w:rFonts w:ascii="Calibri" w:hAnsi="Calibri" w:cs="Calibri"/>
          <w:color w:val="000000" w:themeColor="text1"/>
          <w:lang w:val="en-US"/>
        </w:rPr>
      </w:pPr>
      <w:bookmarkStart w:id="25" w:name="_Hlk203578048"/>
      <w:r w:rsidRPr="00723CC8">
        <w:rPr>
          <w:rFonts w:ascii="Calibri" w:hAnsi="Calibri" w:cs="Calibri"/>
          <w:color w:val="000000" w:themeColor="text1"/>
          <w:lang w:val="en-US"/>
        </w:rPr>
        <w:t>T</w:t>
      </w:r>
      <w:r w:rsidR="002201D3" w:rsidRPr="00723CC8">
        <w:rPr>
          <w:rFonts w:ascii="Calibri" w:hAnsi="Calibri" w:cs="Calibri"/>
          <w:color w:val="000000" w:themeColor="text1"/>
          <w:lang w:val="en-US"/>
        </w:rPr>
        <w:t xml:space="preserve">he Grants Program was designed </w:t>
      </w:r>
      <w:r w:rsidR="000A25F5" w:rsidRPr="00723CC8">
        <w:rPr>
          <w:rFonts w:ascii="Calibri" w:hAnsi="Calibri" w:cs="Calibri"/>
          <w:color w:val="000000" w:themeColor="text1"/>
          <w:lang w:val="en-US"/>
        </w:rPr>
        <w:t>to</w:t>
      </w:r>
      <w:r w:rsidR="002201D3" w:rsidRPr="00723CC8">
        <w:rPr>
          <w:rFonts w:ascii="Calibri" w:hAnsi="Calibri" w:cs="Calibri"/>
          <w:color w:val="000000" w:themeColor="text1"/>
          <w:lang w:val="en-US"/>
        </w:rPr>
        <w:t xml:space="preserve"> </w:t>
      </w:r>
      <w:r w:rsidR="00971652" w:rsidRPr="00723CC8">
        <w:rPr>
          <w:rFonts w:ascii="Calibri" w:hAnsi="Calibri" w:cs="Calibri"/>
          <w:color w:val="000000" w:themeColor="text1"/>
          <w:lang w:val="en-US"/>
        </w:rPr>
        <w:t>maximize</w:t>
      </w:r>
      <w:r w:rsidR="002201D3" w:rsidRPr="00723CC8">
        <w:rPr>
          <w:rFonts w:ascii="Calibri" w:hAnsi="Calibri" w:cs="Calibri"/>
          <w:color w:val="000000" w:themeColor="text1"/>
          <w:lang w:val="en-US"/>
        </w:rPr>
        <w:t xml:space="preserve"> </w:t>
      </w:r>
      <w:r w:rsidR="000A25F5" w:rsidRPr="00723CC8">
        <w:rPr>
          <w:rFonts w:ascii="Calibri" w:hAnsi="Calibri" w:cs="Calibri"/>
          <w:color w:val="000000" w:themeColor="text1"/>
          <w:lang w:val="en-US"/>
        </w:rPr>
        <w:t xml:space="preserve">the effect of </w:t>
      </w:r>
      <w:r w:rsidR="002201D3" w:rsidRPr="00723CC8">
        <w:rPr>
          <w:rFonts w:ascii="Calibri" w:hAnsi="Calibri" w:cs="Calibri"/>
          <w:color w:val="000000" w:themeColor="text1"/>
          <w:lang w:val="en-US"/>
        </w:rPr>
        <w:t xml:space="preserve">monitoring activities </w:t>
      </w:r>
      <w:r w:rsidR="000A25F5" w:rsidRPr="00723CC8">
        <w:rPr>
          <w:rFonts w:ascii="Calibri" w:hAnsi="Calibri" w:cs="Calibri"/>
          <w:color w:val="000000" w:themeColor="text1"/>
          <w:lang w:val="en-US"/>
        </w:rPr>
        <w:t>it produced</w:t>
      </w:r>
      <w:r w:rsidRPr="00723CC8">
        <w:rPr>
          <w:rFonts w:ascii="Calibri" w:hAnsi="Calibri" w:cs="Calibri"/>
          <w:color w:val="000000" w:themeColor="text1"/>
          <w:lang w:val="en-US"/>
        </w:rPr>
        <w:t>.</w:t>
      </w:r>
      <w:r w:rsidR="00BB4FCD" w:rsidRPr="00723CC8">
        <w:rPr>
          <w:rFonts w:ascii="Calibri" w:hAnsi="Calibri" w:cs="Calibri"/>
          <w:color w:val="000000" w:themeColor="text1"/>
          <w:lang w:val="en-US"/>
        </w:rPr>
        <w:t xml:space="preserve"> This section provides an overview of how this was achieved.</w:t>
      </w:r>
      <w:r w:rsidRPr="00723CC8">
        <w:rPr>
          <w:rFonts w:ascii="Calibri" w:hAnsi="Calibri" w:cs="Calibri"/>
          <w:color w:val="000000" w:themeColor="text1"/>
          <w:lang w:val="en-US"/>
        </w:rPr>
        <w:t xml:space="preserve"> </w:t>
      </w:r>
    </w:p>
    <w:p w14:paraId="3C4D3E8F" w14:textId="0FF6722E" w:rsidR="00F77D2E" w:rsidRPr="00723CC8" w:rsidRDefault="00F77D2E" w:rsidP="004D6F72">
      <w:pPr>
        <w:spacing w:line="360" w:lineRule="auto"/>
        <w:jc w:val="both"/>
        <w:rPr>
          <w:rFonts w:ascii="Calibri" w:hAnsi="Calibri" w:cs="Calibri"/>
          <w:lang w:val="en-US"/>
        </w:rPr>
      </w:pPr>
      <w:r w:rsidRPr="00723CC8">
        <w:rPr>
          <w:rFonts w:ascii="Calibri" w:hAnsi="Calibri" w:cs="Calibri"/>
          <w:u w:val="single"/>
          <w:lang w:val="en-US"/>
        </w:rPr>
        <w:t>Final Report</w:t>
      </w:r>
      <w:r w:rsidRPr="00723CC8">
        <w:rPr>
          <w:rFonts w:ascii="Calibri" w:hAnsi="Calibri" w:cs="Calibri"/>
          <w:lang w:val="en-US"/>
        </w:rPr>
        <w:t xml:space="preserve"> section II.A provides II.C provides information on objects of monitoring activities. </w:t>
      </w:r>
    </w:p>
    <w:p w14:paraId="4C21728C" w14:textId="77777777" w:rsidR="0085397E" w:rsidRPr="00723CC8" w:rsidRDefault="00F3428B" w:rsidP="004D6F72">
      <w:pPr>
        <w:pStyle w:val="ListParagraph"/>
        <w:keepNext/>
        <w:numPr>
          <w:ilvl w:val="1"/>
          <w:numId w:val="8"/>
        </w:numPr>
        <w:spacing w:before="120" w:after="120" w:line="360" w:lineRule="auto"/>
        <w:ind w:left="1434" w:hanging="357"/>
        <w:contextualSpacing w:val="0"/>
        <w:outlineLvl w:val="1"/>
        <w:rPr>
          <w:rFonts w:ascii="Calibri" w:hAnsi="Calibri" w:cs="Calibri"/>
          <w:b/>
          <w:bCs/>
          <w:color w:val="0070C0"/>
          <w:sz w:val="24"/>
          <w:szCs w:val="24"/>
          <w:u w:val="single"/>
          <w:lang w:val="en-US"/>
        </w:rPr>
      </w:pPr>
      <w:bookmarkStart w:id="26" w:name="_Toc206339702"/>
      <w:bookmarkEnd w:id="25"/>
      <w:r w:rsidRPr="00723CC8">
        <w:rPr>
          <w:rFonts w:ascii="Calibri" w:hAnsi="Calibri" w:cs="Calibri"/>
          <w:b/>
          <w:bCs/>
          <w:color w:val="0070C0"/>
          <w:sz w:val="24"/>
          <w:szCs w:val="24"/>
          <w:u w:val="single"/>
          <w:lang w:val="en-US"/>
        </w:rPr>
        <w:t>Tools and Data</w:t>
      </w:r>
      <w:bookmarkEnd w:id="26"/>
    </w:p>
    <w:p w14:paraId="2956A6AA" w14:textId="60C33F94" w:rsidR="00D52A1C" w:rsidRPr="00723CC8" w:rsidRDefault="00D52A1C" w:rsidP="004D6F72">
      <w:pPr>
        <w:spacing w:line="360" w:lineRule="auto"/>
        <w:jc w:val="both"/>
        <w:rPr>
          <w:rFonts w:ascii="Calibri" w:hAnsi="Calibri" w:cs="Calibri"/>
          <w:u w:val="single"/>
          <w:lang w:val="en-US"/>
        </w:rPr>
      </w:pPr>
      <w:r w:rsidRPr="00723CC8">
        <w:rPr>
          <w:rFonts w:ascii="Calibri" w:hAnsi="Calibri" w:cs="Calibri"/>
          <w:lang w:val="en-US"/>
        </w:rPr>
        <w:t xml:space="preserve">The scrutiny that CSO monitoring can apply to public procurement is limited by the data available </w:t>
      </w:r>
      <w:r w:rsidR="003C3E6A" w:rsidRPr="00723CC8">
        <w:rPr>
          <w:rFonts w:ascii="Calibri" w:hAnsi="Calibri" w:cs="Calibri"/>
          <w:lang w:val="en-US"/>
        </w:rPr>
        <w:t xml:space="preserve">to them </w:t>
      </w:r>
      <w:r w:rsidRPr="00723CC8">
        <w:rPr>
          <w:rFonts w:ascii="Calibri" w:hAnsi="Calibri" w:cs="Calibri"/>
          <w:lang w:val="en-US"/>
        </w:rPr>
        <w:t xml:space="preserve">and the tools </w:t>
      </w:r>
      <w:r w:rsidR="00606032" w:rsidRPr="00723CC8">
        <w:rPr>
          <w:rFonts w:ascii="Calibri" w:hAnsi="Calibri" w:cs="Calibri"/>
          <w:lang w:val="en-US"/>
        </w:rPr>
        <w:t>used</w:t>
      </w:r>
      <w:r w:rsidR="003C3E6A" w:rsidRPr="00723CC8">
        <w:rPr>
          <w:rFonts w:ascii="Calibri" w:hAnsi="Calibri" w:cs="Calibri"/>
          <w:lang w:val="en-US"/>
        </w:rPr>
        <w:t xml:space="preserve"> to interpret it</w:t>
      </w:r>
      <w:r w:rsidRPr="00723CC8">
        <w:rPr>
          <w:rFonts w:ascii="Calibri" w:hAnsi="Calibri" w:cs="Calibri"/>
          <w:lang w:val="en-US"/>
        </w:rPr>
        <w:t>.</w:t>
      </w:r>
      <w:r w:rsidRPr="00723CC8">
        <w:rPr>
          <w:rFonts w:ascii="Calibri" w:hAnsi="Calibri" w:cs="Calibri"/>
          <w:u w:val="single"/>
          <w:lang w:val="en-US"/>
        </w:rPr>
        <w:t xml:space="preserve"> </w:t>
      </w:r>
    </w:p>
    <w:p w14:paraId="7F7CFB07" w14:textId="599A82DB" w:rsidR="002234DC" w:rsidRPr="00723CC8" w:rsidRDefault="002234DC" w:rsidP="00980B0A">
      <w:pPr>
        <w:spacing w:line="360" w:lineRule="auto"/>
        <w:jc w:val="both"/>
        <w:rPr>
          <w:rFonts w:ascii="Calibri" w:hAnsi="Calibri" w:cs="Calibri"/>
          <w:u w:val="single"/>
          <w:lang w:val="en-US"/>
        </w:rPr>
      </w:pPr>
      <w:r w:rsidRPr="00723CC8">
        <w:rPr>
          <w:rFonts w:ascii="Calibri" w:hAnsi="Calibri" w:cs="Calibri"/>
          <w:u w:val="single"/>
          <w:lang w:val="en-US"/>
        </w:rPr>
        <w:t>Final Report</w:t>
      </w:r>
      <w:r w:rsidRPr="00723CC8">
        <w:rPr>
          <w:rFonts w:ascii="Calibri" w:hAnsi="Calibri" w:cs="Calibri"/>
          <w:lang w:val="en-US"/>
        </w:rPr>
        <w:t xml:space="preserve"> section II.D.2 provides some information on the Monitoring Guide and section I.D.5 on the Digital Platform.</w:t>
      </w:r>
      <w:r w:rsidR="00B11A1F" w:rsidRPr="00723CC8">
        <w:rPr>
          <w:rFonts w:ascii="Calibri" w:hAnsi="Calibri" w:cs="Calibri"/>
          <w:u w:val="single"/>
          <w:lang w:val="en-US"/>
        </w:rPr>
        <w:t xml:space="preserve"> </w:t>
      </w:r>
    </w:p>
    <w:p w14:paraId="77110A7D" w14:textId="07103F1C" w:rsidR="002234DC" w:rsidRPr="00723CC8" w:rsidRDefault="002234DC" w:rsidP="00980B0A">
      <w:pPr>
        <w:spacing w:line="360" w:lineRule="auto"/>
        <w:jc w:val="both"/>
        <w:rPr>
          <w:rFonts w:ascii="Calibri" w:hAnsi="Calibri" w:cs="Calibri"/>
          <w:lang w:val="en-US"/>
        </w:rPr>
      </w:pPr>
      <w:r w:rsidRPr="00723CC8">
        <w:rPr>
          <w:rFonts w:ascii="Calibri" w:hAnsi="Calibri" w:cs="Calibri"/>
          <w:u w:val="single"/>
          <w:lang w:val="en-US"/>
        </w:rPr>
        <w:t xml:space="preserve">Annex C below provides a </w:t>
      </w:r>
      <w:r w:rsidR="002E4126" w:rsidRPr="00723CC8">
        <w:rPr>
          <w:rFonts w:ascii="Calibri" w:hAnsi="Calibri" w:cs="Calibri"/>
          <w:u w:val="single"/>
          <w:lang w:val="en-US"/>
        </w:rPr>
        <w:t>list</w:t>
      </w:r>
      <w:r w:rsidR="00CA3E8C" w:rsidRPr="00723CC8">
        <w:rPr>
          <w:rFonts w:ascii="Calibri" w:hAnsi="Calibri" w:cs="Calibri"/>
          <w:u w:val="single"/>
          <w:lang w:val="en-US"/>
        </w:rPr>
        <w:t xml:space="preserve"> of tools applied</w:t>
      </w:r>
      <w:r w:rsidRPr="00723CC8">
        <w:rPr>
          <w:rFonts w:ascii="Calibri" w:hAnsi="Calibri" w:cs="Calibri"/>
          <w:lang w:val="en-US"/>
        </w:rPr>
        <w:t xml:space="preserve"> by monitors. </w:t>
      </w:r>
    </w:p>
    <w:p w14:paraId="60CA3DA8" w14:textId="25220422" w:rsidR="0085397E" w:rsidRPr="00723CC8" w:rsidRDefault="00DF6673" w:rsidP="00DC3004">
      <w:pPr>
        <w:pStyle w:val="ListParagraph"/>
        <w:keepNext/>
        <w:numPr>
          <w:ilvl w:val="1"/>
          <w:numId w:val="8"/>
        </w:numPr>
        <w:spacing w:before="120" w:line="360" w:lineRule="auto"/>
        <w:ind w:left="1434" w:hanging="357"/>
        <w:contextualSpacing w:val="0"/>
        <w:outlineLvl w:val="1"/>
        <w:rPr>
          <w:rFonts w:ascii="Calibri" w:hAnsi="Calibri" w:cs="Calibri"/>
          <w:b/>
          <w:bCs/>
          <w:color w:val="0070C0"/>
          <w:sz w:val="24"/>
          <w:szCs w:val="24"/>
          <w:u w:val="single"/>
          <w:lang w:val="en-US"/>
        </w:rPr>
      </w:pPr>
      <w:bookmarkStart w:id="27" w:name="_Toc206339703"/>
      <w:r w:rsidRPr="00723CC8">
        <w:rPr>
          <w:rFonts w:ascii="Calibri" w:hAnsi="Calibri" w:cs="Calibri"/>
          <w:b/>
          <w:bCs/>
          <w:color w:val="0070C0"/>
          <w:sz w:val="24"/>
          <w:szCs w:val="24"/>
          <w:u w:val="single"/>
          <w:lang w:val="en-US"/>
        </w:rPr>
        <w:t>Results</w:t>
      </w:r>
      <w:bookmarkEnd w:id="27"/>
    </w:p>
    <w:p w14:paraId="13B31ECA" w14:textId="07695628" w:rsidR="00F64D6B" w:rsidRPr="00723CC8" w:rsidRDefault="00F64D6B" w:rsidP="004D6F72">
      <w:pPr>
        <w:spacing w:line="360" w:lineRule="auto"/>
        <w:jc w:val="both"/>
        <w:rPr>
          <w:rFonts w:ascii="Calibri" w:hAnsi="Calibri" w:cs="Calibri"/>
          <w:lang w:val="en-US"/>
        </w:rPr>
      </w:pPr>
      <w:bookmarkStart w:id="28" w:name="_Hlk203584158"/>
      <w:r w:rsidRPr="00723CC8">
        <w:rPr>
          <w:rFonts w:ascii="Calibri" w:hAnsi="Calibri" w:cs="Calibri"/>
          <w:lang w:val="en-US"/>
        </w:rPr>
        <w:t xml:space="preserve">CSO </w:t>
      </w:r>
      <w:r w:rsidR="002234DC" w:rsidRPr="00723CC8">
        <w:rPr>
          <w:rFonts w:ascii="Calibri" w:hAnsi="Calibri" w:cs="Calibri"/>
          <w:lang w:val="en-US"/>
        </w:rPr>
        <w:t xml:space="preserve">monitors scrutinize public procurement and identify issues, case-based or systemic, that are then submitted to concerned authorities with the intention that they will trigger action to address the issue. </w:t>
      </w:r>
    </w:p>
    <w:p w14:paraId="53ED9EBA" w14:textId="16372423" w:rsidR="004D6F72" w:rsidRPr="00723CC8" w:rsidRDefault="004D6F72" w:rsidP="00980B0A">
      <w:pPr>
        <w:spacing w:line="360" w:lineRule="auto"/>
        <w:jc w:val="both"/>
        <w:rPr>
          <w:rFonts w:ascii="Calibri" w:hAnsi="Calibri" w:cs="Calibri"/>
          <w:lang w:val="en-US"/>
        </w:rPr>
      </w:pPr>
      <w:r w:rsidRPr="00723CC8">
        <w:rPr>
          <w:rFonts w:ascii="Calibri" w:hAnsi="Calibri" w:cs="Calibri"/>
          <w:u w:val="single"/>
          <w:lang w:val="en-US"/>
        </w:rPr>
        <w:t>Final Report</w:t>
      </w:r>
      <w:r w:rsidRPr="00723CC8">
        <w:rPr>
          <w:rFonts w:ascii="Calibri" w:hAnsi="Calibri" w:cs="Calibri"/>
          <w:lang w:val="en-US"/>
        </w:rPr>
        <w:t xml:space="preserve"> section II.C provides information on results achieved. </w:t>
      </w:r>
    </w:p>
    <w:p w14:paraId="7B1CEAE6" w14:textId="18C489A5" w:rsidR="00D83776" w:rsidRPr="00723CC8" w:rsidRDefault="004D6F72" w:rsidP="00980B0A">
      <w:pPr>
        <w:spacing w:line="360" w:lineRule="auto"/>
        <w:jc w:val="both"/>
        <w:rPr>
          <w:rFonts w:ascii="Calibri" w:hAnsi="Calibri" w:cs="Calibri"/>
          <w:lang w:val="en-US"/>
        </w:rPr>
      </w:pPr>
      <w:r w:rsidRPr="00723CC8">
        <w:rPr>
          <w:rFonts w:ascii="Calibri" w:hAnsi="Calibri" w:cs="Calibri"/>
          <w:lang w:val="en-US"/>
        </w:rPr>
        <w:t xml:space="preserve">Details are available in the M&amp;E framework (Results Tracker). </w:t>
      </w:r>
    </w:p>
    <w:p w14:paraId="46D95DBA" w14:textId="355F1411" w:rsidR="00C4528B" w:rsidRPr="00723CC8" w:rsidRDefault="000B48C8" w:rsidP="00DC3004">
      <w:pPr>
        <w:pStyle w:val="ListParagraph"/>
        <w:keepNext/>
        <w:numPr>
          <w:ilvl w:val="1"/>
          <w:numId w:val="8"/>
        </w:numPr>
        <w:spacing w:before="120" w:line="360" w:lineRule="auto"/>
        <w:contextualSpacing w:val="0"/>
        <w:outlineLvl w:val="1"/>
        <w:rPr>
          <w:rFonts w:ascii="Calibri" w:hAnsi="Calibri" w:cs="Calibri"/>
          <w:b/>
          <w:bCs/>
          <w:color w:val="0070C0"/>
          <w:sz w:val="24"/>
          <w:szCs w:val="24"/>
          <w:u w:val="single"/>
          <w:lang w:val="en-US"/>
        </w:rPr>
      </w:pPr>
      <w:bookmarkStart w:id="29" w:name="_Toc206339704"/>
      <w:bookmarkEnd w:id="28"/>
      <w:r w:rsidRPr="00723CC8">
        <w:rPr>
          <w:rFonts w:ascii="Calibri" w:hAnsi="Calibri" w:cs="Calibri"/>
          <w:b/>
          <w:bCs/>
          <w:color w:val="0070C0"/>
          <w:sz w:val="24"/>
          <w:szCs w:val="24"/>
          <w:u w:val="single"/>
          <w:lang w:val="en-US"/>
        </w:rPr>
        <w:t>Publicity</w:t>
      </w:r>
      <w:bookmarkEnd w:id="29"/>
    </w:p>
    <w:p w14:paraId="4D72C416" w14:textId="538BED3B" w:rsidR="00C4528B" w:rsidRPr="00723CC8" w:rsidRDefault="00C4528B" w:rsidP="00DC3004">
      <w:pPr>
        <w:spacing w:line="360" w:lineRule="auto"/>
        <w:jc w:val="both"/>
        <w:rPr>
          <w:rFonts w:ascii="Calibri" w:hAnsi="Calibri" w:cs="Calibri"/>
          <w:lang w:val="en-US"/>
        </w:rPr>
      </w:pPr>
      <w:r w:rsidRPr="00723CC8">
        <w:rPr>
          <w:rFonts w:ascii="Calibri" w:hAnsi="Calibri" w:cs="Calibri"/>
          <w:lang w:val="en-US"/>
        </w:rPr>
        <w:t>Visibility of the project and its activities is an objective pursued by the Project (KPIs 18 and 19)</w:t>
      </w:r>
      <w:r w:rsidR="00D338AD" w:rsidRPr="00723CC8">
        <w:rPr>
          <w:rFonts w:ascii="Calibri" w:hAnsi="Calibri" w:cs="Calibri"/>
          <w:lang w:val="en-US"/>
        </w:rPr>
        <w:t xml:space="preserve">, as it increases the chances of successful advocacy. </w:t>
      </w:r>
    </w:p>
    <w:p w14:paraId="747B9B5F" w14:textId="7B8F730D" w:rsidR="004D6F72" w:rsidRPr="00723CC8" w:rsidRDefault="004D6F72" w:rsidP="00980B0A">
      <w:pPr>
        <w:spacing w:line="360" w:lineRule="auto"/>
        <w:jc w:val="both"/>
        <w:rPr>
          <w:rFonts w:ascii="Calibri" w:hAnsi="Calibri" w:cs="Calibri"/>
          <w:lang w:val="en-US"/>
        </w:rPr>
      </w:pPr>
      <w:r w:rsidRPr="00723CC8">
        <w:rPr>
          <w:rFonts w:ascii="Calibri" w:hAnsi="Calibri" w:cs="Calibri"/>
          <w:u w:val="single"/>
          <w:lang w:val="en-US"/>
        </w:rPr>
        <w:t>Publicity Report</w:t>
      </w:r>
      <w:r w:rsidRPr="00723CC8">
        <w:rPr>
          <w:rFonts w:ascii="Calibri" w:hAnsi="Calibri" w:cs="Calibri"/>
          <w:lang w:val="en-US"/>
        </w:rPr>
        <w:t xml:space="preserve"> provides </w:t>
      </w:r>
      <w:r w:rsidR="00DC3004" w:rsidRPr="00723CC8">
        <w:rPr>
          <w:rFonts w:ascii="Calibri" w:hAnsi="Calibri" w:cs="Calibri"/>
          <w:lang w:val="en-US"/>
        </w:rPr>
        <w:t xml:space="preserve">more information including </w:t>
      </w:r>
      <w:r w:rsidRPr="00723CC8">
        <w:rPr>
          <w:rFonts w:ascii="Calibri" w:hAnsi="Calibri" w:cs="Calibri"/>
          <w:lang w:val="en-US"/>
        </w:rPr>
        <w:t xml:space="preserve">a list of all publications produced by grantees. </w:t>
      </w:r>
    </w:p>
    <w:p w14:paraId="69E52A7A" w14:textId="0649BFA3" w:rsidR="00DC5E59" w:rsidRPr="00723CC8" w:rsidRDefault="007C2420" w:rsidP="00DC3004">
      <w:pPr>
        <w:keepNext/>
        <w:pageBreakBefore/>
        <w:spacing w:before="360"/>
        <w:outlineLvl w:val="0"/>
        <w:rPr>
          <w:rFonts w:ascii="Calibri" w:hAnsi="Calibri" w:cs="Calibri"/>
          <w:b/>
          <w:bCs/>
          <w:color w:val="0070C0"/>
          <w:sz w:val="28"/>
          <w:szCs w:val="28"/>
          <w:lang w:val="en-US"/>
        </w:rPr>
      </w:pPr>
      <w:bookmarkStart w:id="30" w:name="_Toc206339705"/>
      <w:r w:rsidRPr="00723CC8">
        <w:rPr>
          <w:rFonts w:ascii="Calibri" w:hAnsi="Calibri" w:cs="Calibri"/>
          <w:b/>
          <w:bCs/>
          <w:color w:val="0070C0"/>
          <w:sz w:val="28"/>
          <w:szCs w:val="28"/>
          <w:lang w:val="en-US"/>
        </w:rPr>
        <w:lastRenderedPageBreak/>
        <w:t>Appendix</w:t>
      </w:r>
      <w:bookmarkEnd w:id="30"/>
    </w:p>
    <w:p w14:paraId="239B0F49" w14:textId="77777777" w:rsidR="00EC6031" w:rsidRPr="00723CC8" w:rsidRDefault="00EC6031" w:rsidP="00DC3004">
      <w:pPr>
        <w:pStyle w:val="ListParagraph"/>
        <w:keepNext/>
        <w:numPr>
          <w:ilvl w:val="0"/>
          <w:numId w:val="96"/>
        </w:numPr>
        <w:spacing w:before="120"/>
        <w:outlineLvl w:val="1"/>
        <w:rPr>
          <w:rFonts w:ascii="Calibri" w:hAnsi="Calibri" w:cs="Calibri"/>
          <w:b/>
          <w:bCs/>
          <w:color w:val="0070C0"/>
          <w:sz w:val="28"/>
          <w:szCs w:val="28"/>
          <w:lang w:val="en-US"/>
        </w:rPr>
      </w:pPr>
      <w:bookmarkStart w:id="31" w:name="_Toc206339706"/>
      <w:r w:rsidRPr="00723CC8">
        <w:rPr>
          <w:rFonts w:ascii="Calibri" w:hAnsi="Calibri" w:cs="Calibri"/>
          <w:b/>
          <w:bCs/>
          <w:color w:val="0070C0"/>
          <w:sz w:val="28"/>
          <w:szCs w:val="28"/>
          <w:lang w:val="en-US"/>
        </w:rPr>
        <w:t>Sources</w:t>
      </w:r>
      <w:bookmarkEnd w:id="31"/>
    </w:p>
    <w:p w14:paraId="0EA61B7F" w14:textId="77777777" w:rsidR="00EC6031" w:rsidRPr="00723CC8" w:rsidRDefault="00EC6031" w:rsidP="00EC6031">
      <w:pPr>
        <w:keepNext/>
        <w:rPr>
          <w:rFonts w:ascii="Calibri" w:hAnsi="Calibri" w:cs="Calibri"/>
          <w:lang w:val="en-US"/>
        </w:rPr>
      </w:pPr>
      <w:r w:rsidRPr="00723CC8">
        <w:rPr>
          <w:rFonts w:ascii="Calibri" w:hAnsi="Calibri" w:cs="Calibri"/>
          <w:lang w:val="en-US"/>
        </w:rPr>
        <w:t>This report is based on the following internal project documentation</w:t>
      </w:r>
    </w:p>
    <w:p w14:paraId="05A718D5" w14:textId="6D114F2B" w:rsidR="004C5F1C" w:rsidRPr="00723CC8" w:rsidRDefault="004C5F1C" w:rsidP="00EC6031">
      <w:pPr>
        <w:keepNext/>
        <w:spacing w:before="120"/>
        <w:rPr>
          <w:rFonts w:ascii="Calibri" w:hAnsi="Calibri" w:cs="Calibri"/>
          <w:b/>
          <w:bCs/>
          <w:lang w:val="en-US"/>
        </w:rPr>
      </w:pPr>
      <w:r w:rsidRPr="00723CC8">
        <w:rPr>
          <w:rFonts w:ascii="Calibri" w:hAnsi="Calibri" w:cs="Calibri"/>
          <w:b/>
          <w:bCs/>
          <w:lang w:val="en-US"/>
        </w:rPr>
        <w:t>Funding Guide</w:t>
      </w:r>
      <w:r w:rsidR="000B05F4" w:rsidRPr="00723CC8">
        <w:rPr>
          <w:rFonts w:ascii="Calibri" w:hAnsi="Calibri" w:cs="Calibri"/>
          <w:b/>
          <w:bCs/>
          <w:lang w:val="en-US"/>
        </w:rPr>
        <w:t xml:space="preserve"> (English translation)</w:t>
      </w:r>
    </w:p>
    <w:p w14:paraId="2013F12C" w14:textId="678B7A78" w:rsidR="004C5F1C" w:rsidRPr="00723CC8" w:rsidRDefault="000B05F4" w:rsidP="004C5F1C">
      <w:pPr>
        <w:keepNext/>
        <w:numPr>
          <w:ilvl w:val="2"/>
          <w:numId w:val="36"/>
        </w:numPr>
        <w:rPr>
          <w:rStyle w:val="Hyperlink"/>
          <w:rFonts w:ascii="Calibri" w:eastAsia="Calibri" w:hAnsi="Calibri" w:cs="Calibri"/>
          <w:lang w:val="en-US" w:eastAsia="zh-CN"/>
        </w:rPr>
      </w:pPr>
      <w:r w:rsidRPr="00723CC8">
        <w:rPr>
          <w:rFonts w:ascii="Calibri" w:eastAsia="Calibri" w:hAnsi="Calibri" w:cs="Calibri"/>
          <w:lang w:val="en-US"/>
        </w:rPr>
        <w:fldChar w:fldCharType="begin"/>
      </w:r>
      <w:r w:rsidRPr="00723CC8">
        <w:rPr>
          <w:rFonts w:ascii="Calibri" w:eastAsia="Calibri" w:hAnsi="Calibri" w:cs="Calibri"/>
          <w:lang w:val="en-US"/>
        </w:rPr>
        <w:instrText>HYPERLINK "https://drive.google.com/file/d/1ud2duEZqg2l0WxbYi7VJktJSDbp3OD3s/view"</w:instrText>
      </w:r>
      <w:r w:rsidRPr="00723CC8">
        <w:rPr>
          <w:rFonts w:ascii="Calibri" w:eastAsia="Calibri" w:hAnsi="Calibri" w:cs="Calibri"/>
          <w:lang w:val="en-US"/>
        </w:rPr>
      </w:r>
      <w:r w:rsidRPr="00723CC8">
        <w:rPr>
          <w:rFonts w:ascii="Calibri" w:eastAsia="Calibri" w:hAnsi="Calibri" w:cs="Calibri"/>
          <w:lang w:val="en-US"/>
        </w:rPr>
        <w:fldChar w:fldCharType="separate"/>
      </w:r>
      <w:r w:rsidR="004C5F1C" w:rsidRPr="00723CC8">
        <w:rPr>
          <w:rStyle w:val="Hyperlink"/>
          <w:rFonts w:ascii="Calibri" w:eastAsia="Calibri" w:hAnsi="Calibri" w:cs="Calibri"/>
          <w:lang w:val="en-US"/>
        </w:rPr>
        <w:t>Funding Guide – Ro</w:t>
      </w:r>
      <w:r w:rsidR="004C5F1C" w:rsidRPr="00723CC8">
        <w:rPr>
          <w:rStyle w:val="Hyperlink"/>
          <w:rFonts w:ascii="Calibri" w:eastAsia="Calibri" w:hAnsi="Calibri" w:cs="Calibri"/>
          <w:lang w:val="en-US"/>
        </w:rPr>
        <w:t>u</w:t>
      </w:r>
      <w:r w:rsidR="004C5F1C" w:rsidRPr="00723CC8">
        <w:rPr>
          <w:rStyle w:val="Hyperlink"/>
          <w:rFonts w:ascii="Calibri" w:eastAsia="Calibri" w:hAnsi="Calibri" w:cs="Calibri"/>
          <w:lang w:val="en-US"/>
        </w:rPr>
        <w:t>nd 1</w:t>
      </w:r>
    </w:p>
    <w:p w14:paraId="28544B79" w14:textId="793920A0" w:rsidR="000B05F4" w:rsidRPr="00723CC8" w:rsidRDefault="000B05F4" w:rsidP="000B05F4">
      <w:pPr>
        <w:keepNext/>
        <w:numPr>
          <w:ilvl w:val="2"/>
          <w:numId w:val="36"/>
        </w:numPr>
        <w:rPr>
          <w:rStyle w:val="Hyperlink"/>
          <w:rFonts w:ascii="Calibri" w:eastAsia="Calibri" w:hAnsi="Calibri" w:cs="Calibri"/>
          <w:lang w:val="en-US" w:eastAsia="zh-CN"/>
        </w:rPr>
      </w:pPr>
      <w:r w:rsidRPr="00723CC8">
        <w:rPr>
          <w:rFonts w:ascii="Calibri" w:eastAsia="Calibri" w:hAnsi="Calibri" w:cs="Calibri"/>
          <w:lang w:val="en-US"/>
        </w:rPr>
        <w:fldChar w:fldCharType="end"/>
      </w:r>
      <w:r w:rsidRPr="00723CC8">
        <w:rPr>
          <w:rFonts w:ascii="Calibri" w:eastAsia="Calibri" w:hAnsi="Calibri" w:cs="Calibri"/>
          <w:lang w:val="en-US"/>
        </w:rPr>
        <w:fldChar w:fldCharType="begin"/>
      </w:r>
      <w:r w:rsidRPr="00723CC8">
        <w:rPr>
          <w:rFonts w:ascii="Calibri" w:eastAsia="Calibri" w:hAnsi="Calibri" w:cs="Calibri"/>
          <w:lang w:val="en-US"/>
        </w:rPr>
        <w:instrText>HYPERLINK "https://drive.google.com/drive/folders/1CX3V6AaLPu16lnNMVyorCVYf1axXv-2q"</w:instrText>
      </w:r>
      <w:r w:rsidRPr="00723CC8">
        <w:rPr>
          <w:rFonts w:ascii="Calibri" w:eastAsia="Calibri" w:hAnsi="Calibri" w:cs="Calibri"/>
          <w:lang w:val="en-US"/>
        </w:rPr>
      </w:r>
      <w:r w:rsidRPr="00723CC8">
        <w:rPr>
          <w:rFonts w:ascii="Calibri" w:eastAsia="Calibri" w:hAnsi="Calibri" w:cs="Calibri"/>
          <w:lang w:val="en-US"/>
        </w:rPr>
        <w:fldChar w:fldCharType="separate"/>
      </w:r>
      <w:r w:rsidRPr="00723CC8">
        <w:rPr>
          <w:rStyle w:val="Hyperlink"/>
          <w:rFonts w:ascii="Calibri" w:eastAsia="Calibri" w:hAnsi="Calibri" w:cs="Calibri"/>
          <w:lang w:val="en-US"/>
        </w:rPr>
        <w:t>Funding Guide – Round</w:t>
      </w:r>
      <w:r w:rsidRPr="00723CC8">
        <w:rPr>
          <w:rStyle w:val="Hyperlink"/>
          <w:rFonts w:ascii="Calibri" w:eastAsia="Calibri" w:hAnsi="Calibri" w:cs="Calibri"/>
          <w:lang w:val="en-US"/>
        </w:rPr>
        <w:t xml:space="preserve"> </w:t>
      </w:r>
      <w:r w:rsidRPr="00723CC8">
        <w:rPr>
          <w:rStyle w:val="Hyperlink"/>
          <w:rFonts w:ascii="Calibri" w:eastAsia="Calibri" w:hAnsi="Calibri" w:cs="Calibri"/>
          <w:lang w:val="en-US"/>
        </w:rPr>
        <w:t>2</w:t>
      </w:r>
    </w:p>
    <w:p w14:paraId="5E203563" w14:textId="3872A461" w:rsidR="004C5F1C" w:rsidRPr="00723CC8" w:rsidRDefault="000B05F4" w:rsidP="00CA0B30">
      <w:pPr>
        <w:keepNext/>
        <w:numPr>
          <w:ilvl w:val="2"/>
          <w:numId w:val="36"/>
        </w:numPr>
        <w:spacing w:before="120"/>
        <w:rPr>
          <w:rFonts w:ascii="Calibri" w:hAnsi="Calibri" w:cs="Calibri"/>
          <w:b/>
          <w:bCs/>
          <w:lang w:val="en-US"/>
        </w:rPr>
      </w:pPr>
      <w:r w:rsidRPr="00723CC8">
        <w:rPr>
          <w:rFonts w:ascii="Calibri" w:eastAsia="Calibri" w:hAnsi="Calibri" w:cs="Calibri"/>
          <w:lang w:val="en-US"/>
        </w:rPr>
        <w:fldChar w:fldCharType="end"/>
      </w:r>
      <w:r w:rsidR="004C5F1C" w:rsidRPr="00723CC8">
        <w:rPr>
          <w:rFonts w:ascii="Calibri" w:hAnsi="Calibri" w:cs="Calibri"/>
          <w:b/>
          <w:bCs/>
          <w:lang w:val="en-US"/>
        </w:rPr>
        <w:t>Selection Grantees</w:t>
      </w:r>
    </w:p>
    <w:p w14:paraId="66B199C7" w14:textId="44390E47" w:rsidR="00F414C1" w:rsidRPr="00723CC8" w:rsidRDefault="00F414C1" w:rsidP="004C5F1C">
      <w:pPr>
        <w:keepNext/>
        <w:numPr>
          <w:ilvl w:val="2"/>
          <w:numId w:val="35"/>
        </w:numPr>
        <w:rPr>
          <w:rFonts w:ascii="Calibri" w:hAnsi="Calibri" w:cs="Calibri"/>
          <w:color w:val="467886" w:themeColor="hyperlink"/>
          <w:u w:val="single"/>
          <w:lang w:val="en-US"/>
        </w:rPr>
      </w:pPr>
      <w:hyperlink r:id="rId28" w:history="1">
        <w:r w:rsidRPr="00723CC8">
          <w:rPr>
            <w:rStyle w:val="Hyperlink"/>
            <w:rFonts w:ascii="Calibri" w:hAnsi="Calibri" w:cs="Calibri"/>
            <w:lang w:val="en-US"/>
          </w:rPr>
          <w:t xml:space="preserve">Selection of grantees Round </w:t>
        </w:r>
        <w:r w:rsidRPr="00723CC8">
          <w:rPr>
            <w:rStyle w:val="Hyperlink"/>
            <w:rFonts w:ascii="Calibri" w:hAnsi="Calibri" w:cs="Calibri"/>
            <w:lang w:val="en-US"/>
          </w:rPr>
          <w:t>1</w:t>
        </w:r>
      </w:hyperlink>
    </w:p>
    <w:p w14:paraId="14AD00EB" w14:textId="3EF20B8B" w:rsidR="004C5F1C" w:rsidRPr="00723CC8" w:rsidRDefault="00F414C1" w:rsidP="004C5F1C">
      <w:pPr>
        <w:keepNext/>
        <w:numPr>
          <w:ilvl w:val="2"/>
          <w:numId w:val="35"/>
        </w:numPr>
        <w:rPr>
          <w:rStyle w:val="Hyperlink"/>
          <w:rFonts w:ascii="Calibri" w:hAnsi="Calibri" w:cs="Calibri"/>
          <w:lang w:val="en-US"/>
        </w:rPr>
      </w:pPr>
      <w:r w:rsidRPr="00723CC8">
        <w:rPr>
          <w:rFonts w:ascii="Calibri" w:hAnsi="Calibri" w:cs="Calibri"/>
          <w:lang w:val="en-US"/>
        </w:rPr>
        <w:fldChar w:fldCharType="begin"/>
      </w:r>
      <w:r w:rsidRPr="00723CC8">
        <w:rPr>
          <w:rFonts w:ascii="Calibri" w:hAnsi="Calibri" w:cs="Calibri"/>
          <w:lang w:val="en-US"/>
        </w:rPr>
        <w:instrText>HYPERLINK "https://drive.google.com/drive/folders/1EFJoZ1MnN-PHOjDS4kpH63RiClfxjB6d"</w:instrText>
      </w:r>
      <w:r w:rsidRPr="00723CC8">
        <w:rPr>
          <w:rFonts w:ascii="Calibri" w:hAnsi="Calibri" w:cs="Calibri"/>
          <w:lang w:val="en-US"/>
        </w:rPr>
      </w:r>
      <w:r w:rsidRPr="00723CC8">
        <w:rPr>
          <w:rFonts w:ascii="Calibri" w:hAnsi="Calibri" w:cs="Calibri"/>
          <w:lang w:val="en-US"/>
        </w:rPr>
        <w:fldChar w:fldCharType="separate"/>
      </w:r>
      <w:r w:rsidR="004C5F1C" w:rsidRPr="00723CC8">
        <w:rPr>
          <w:rStyle w:val="Hyperlink"/>
          <w:rFonts w:ascii="Calibri" w:hAnsi="Calibri" w:cs="Calibri"/>
          <w:lang w:val="en-US"/>
        </w:rPr>
        <w:t>Selection of grante</w:t>
      </w:r>
      <w:r w:rsidR="004C5F1C" w:rsidRPr="00723CC8">
        <w:rPr>
          <w:rStyle w:val="Hyperlink"/>
          <w:rFonts w:ascii="Calibri" w:hAnsi="Calibri" w:cs="Calibri"/>
          <w:lang w:val="en-US"/>
        </w:rPr>
        <w:t>e</w:t>
      </w:r>
      <w:r w:rsidR="004C5F1C" w:rsidRPr="00723CC8">
        <w:rPr>
          <w:rStyle w:val="Hyperlink"/>
          <w:rFonts w:ascii="Calibri" w:hAnsi="Calibri" w:cs="Calibri"/>
          <w:lang w:val="en-US"/>
        </w:rPr>
        <w:t xml:space="preserve">s Round </w:t>
      </w:r>
      <w:r w:rsidRPr="00723CC8">
        <w:rPr>
          <w:rStyle w:val="Hyperlink"/>
          <w:rFonts w:ascii="Calibri" w:hAnsi="Calibri" w:cs="Calibri"/>
          <w:lang w:val="en-US"/>
        </w:rPr>
        <w:t>2</w:t>
      </w:r>
    </w:p>
    <w:p w14:paraId="4C08E4B4" w14:textId="6DB1FEEE" w:rsidR="004C5F1C" w:rsidRPr="00723CC8" w:rsidRDefault="00F414C1" w:rsidP="004C5F1C">
      <w:pPr>
        <w:keepNext/>
        <w:numPr>
          <w:ilvl w:val="2"/>
          <w:numId w:val="35"/>
        </w:numPr>
        <w:spacing w:before="60"/>
        <w:rPr>
          <w:rFonts w:ascii="Calibri" w:hAnsi="Calibri" w:cs="Calibri"/>
          <w:color w:val="0070C0"/>
          <w:u w:val="single"/>
          <w:lang w:val="en-US"/>
        </w:rPr>
      </w:pPr>
      <w:r w:rsidRPr="00723CC8">
        <w:rPr>
          <w:rFonts w:ascii="Calibri" w:hAnsi="Calibri" w:cs="Calibri"/>
          <w:lang w:val="en-US"/>
        </w:rPr>
        <w:fldChar w:fldCharType="end"/>
      </w:r>
    </w:p>
    <w:p w14:paraId="15797E8D" w14:textId="40903B38" w:rsidR="00EC6031" w:rsidRPr="00723CC8" w:rsidRDefault="00EC6031" w:rsidP="00EC6031">
      <w:pPr>
        <w:keepNext/>
        <w:spacing w:before="120"/>
        <w:rPr>
          <w:rFonts w:ascii="Calibri" w:hAnsi="Calibri" w:cs="Calibri"/>
          <w:b/>
          <w:bCs/>
          <w:lang w:val="en-US"/>
        </w:rPr>
      </w:pPr>
      <w:r w:rsidRPr="00723CC8">
        <w:rPr>
          <w:rFonts w:ascii="Calibri" w:hAnsi="Calibri" w:cs="Calibri"/>
          <w:b/>
          <w:bCs/>
          <w:lang w:val="en-US"/>
        </w:rPr>
        <w:t xml:space="preserve">Grants Program </w:t>
      </w:r>
    </w:p>
    <w:p w14:paraId="70F8AF87" w14:textId="2A05CDD9" w:rsidR="00EC6031" w:rsidRPr="00723CC8" w:rsidRDefault="00F414C1" w:rsidP="00EC6031">
      <w:pPr>
        <w:keepNext/>
        <w:numPr>
          <w:ilvl w:val="2"/>
          <w:numId w:val="36"/>
        </w:numPr>
        <w:rPr>
          <w:rStyle w:val="Hyperlink"/>
          <w:rFonts w:ascii="Calibri" w:hAnsi="Calibri" w:cs="Calibri"/>
          <w:lang w:val="en-US"/>
        </w:rPr>
      </w:pPr>
      <w:r w:rsidRPr="00723CC8">
        <w:rPr>
          <w:rFonts w:ascii="Calibri" w:hAnsi="Calibri" w:cs="Calibri"/>
          <w:lang w:val="en-US"/>
        </w:rPr>
        <w:fldChar w:fldCharType="begin"/>
      </w:r>
      <w:r w:rsidRPr="00723CC8">
        <w:rPr>
          <w:rFonts w:ascii="Calibri" w:hAnsi="Calibri" w:cs="Calibri"/>
          <w:lang w:val="en-US"/>
        </w:rPr>
        <w:instrText>HYPERLINK "https://drive.google.com/drive/folders/1Tppm86h91_2mK4PY0YIuaNr5Lv_1fKEV"</w:instrText>
      </w:r>
      <w:r w:rsidRPr="00723CC8">
        <w:rPr>
          <w:rFonts w:ascii="Calibri" w:hAnsi="Calibri" w:cs="Calibri"/>
          <w:lang w:val="en-US"/>
        </w:rPr>
      </w:r>
      <w:r w:rsidRPr="00723CC8">
        <w:rPr>
          <w:rFonts w:ascii="Calibri" w:hAnsi="Calibri" w:cs="Calibri"/>
          <w:lang w:val="en-US"/>
        </w:rPr>
        <w:fldChar w:fldCharType="separate"/>
      </w:r>
      <w:r w:rsidR="00EC6031" w:rsidRPr="00723CC8">
        <w:rPr>
          <w:rStyle w:val="Hyperlink"/>
          <w:rFonts w:ascii="Calibri" w:hAnsi="Calibri" w:cs="Calibri"/>
          <w:lang w:val="en-US"/>
        </w:rPr>
        <w:t>Report Round 1</w:t>
      </w:r>
    </w:p>
    <w:p w14:paraId="0F72B2C0" w14:textId="46846F19" w:rsidR="00EC6031" w:rsidRPr="00723CC8" w:rsidRDefault="00F414C1" w:rsidP="004C5F1C">
      <w:pPr>
        <w:keepNext/>
        <w:numPr>
          <w:ilvl w:val="2"/>
          <w:numId w:val="36"/>
        </w:numPr>
        <w:spacing w:before="60"/>
        <w:rPr>
          <w:rStyle w:val="Hyperlink"/>
          <w:rFonts w:ascii="Calibri" w:hAnsi="Calibri" w:cs="Calibri"/>
          <w:lang w:val="en-US"/>
        </w:rPr>
      </w:pPr>
      <w:r w:rsidRPr="00723CC8">
        <w:rPr>
          <w:rFonts w:ascii="Calibri" w:hAnsi="Calibri" w:cs="Calibri"/>
          <w:lang w:val="en-US"/>
        </w:rPr>
        <w:fldChar w:fldCharType="end"/>
      </w:r>
      <w:r w:rsidRPr="00723CC8">
        <w:rPr>
          <w:rFonts w:ascii="Calibri" w:hAnsi="Calibri" w:cs="Calibri"/>
          <w:lang w:val="en-US"/>
        </w:rPr>
        <w:fldChar w:fldCharType="begin"/>
      </w:r>
      <w:r w:rsidRPr="00723CC8">
        <w:rPr>
          <w:rFonts w:ascii="Calibri" w:hAnsi="Calibri" w:cs="Calibri"/>
          <w:lang w:val="en-US"/>
        </w:rPr>
        <w:instrText>HYPERLINK "https://docs.google.com/document/d/1boTy22Q82KwdiorBVueVZYLE6_HvPJJ_/edit" \l "heading=h.gjdgxs"</w:instrText>
      </w:r>
      <w:r w:rsidRPr="00723CC8">
        <w:rPr>
          <w:rFonts w:ascii="Calibri" w:hAnsi="Calibri" w:cs="Calibri"/>
          <w:lang w:val="en-US"/>
        </w:rPr>
      </w:r>
      <w:r w:rsidRPr="00723CC8">
        <w:rPr>
          <w:rFonts w:ascii="Calibri" w:hAnsi="Calibri" w:cs="Calibri"/>
          <w:lang w:val="en-US"/>
        </w:rPr>
        <w:fldChar w:fldCharType="separate"/>
      </w:r>
      <w:r w:rsidR="00EC6031" w:rsidRPr="00723CC8">
        <w:rPr>
          <w:rStyle w:val="Hyperlink"/>
          <w:rFonts w:ascii="Calibri" w:hAnsi="Calibri" w:cs="Calibri"/>
          <w:lang w:val="en-US"/>
        </w:rPr>
        <w:t xml:space="preserve">Report Round 2 </w:t>
      </w:r>
    </w:p>
    <w:p w14:paraId="3CD548B6" w14:textId="44B5221A" w:rsidR="00EC6031" w:rsidRPr="00723CC8" w:rsidRDefault="00F414C1" w:rsidP="00EC6031">
      <w:pPr>
        <w:keepNext/>
        <w:spacing w:before="120"/>
        <w:rPr>
          <w:rFonts w:ascii="Calibri" w:hAnsi="Calibri" w:cs="Calibri"/>
          <w:b/>
          <w:bCs/>
          <w:lang w:val="en-US"/>
        </w:rPr>
      </w:pPr>
      <w:r w:rsidRPr="00723CC8">
        <w:rPr>
          <w:rFonts w:ascii="Calibri" w:hAnsi="Calibri" w:cs="Calibri"/>
          <w:lang w:val="en-US"/>
        </w:rPr>
        <w:fldChar w:fldCharType="end"/>
      </w:r>
      <w:r w:rsidR="00EC6031" w:rsidRPr="00723CC8">
        <w:rPr>
          <w:rFonts w:ascii="Calibri" w:hAnsi="Calibri" w:cs="Calibri"/>
          <w:b/>
          <w:bCs/>
          <w:lang w:val="en-US"/>
        </w:rPr>
        <w:t>Grant</w:t>
      </w:r>
      <w:r w:rsidR="004D6F72" w:rsidRPr="00723CC8">
        <w:rPr>
          <w:rFonts w:ascii="Calibri" w:hAnsi="Calibri" w:cs="Calibri"/>
          <w:b/>
          <w:bCs/>
          <w:lang w:val="en-US"/>
        </w:rPr>
        <w:t xml:space="preserve"> Completion </w:t>
      </w:r>
      <w:r w:rsidR="00EC6031" w:rsidRPr="00723CC8">
        <w:rPr>
          <w:rFonts w:ascii="Calibri" w:hAnsi="Calibri" w:cs="Calibri"/>
          <w:b/>
          <w:bCs/>
          <w:lang w:val="en-US"/>
        </w:rPr>
        <w:t>Reports</w:t>
      </w:r>
    </w:p>
    <w:p w14:paraId="5D533EAA" w14:textId="77777777" w:rsidR="00EC6031" w:rsidRPr="00723CC8" w:rsidRDefault="00EC6031" w:rsidP="00EC6031">
      <w:pPr>
        <w:keepNext/>
        <w:numPr>
          <w:ilvl w:val="2"/>
          <w:numId w:val="35"/>
        </w:numPr>
        <w:rPr>
          <w:rFonts w:ascii="Calibri" w:hAnsi="Calibri" w:cs="Calibri"/>
          <w:color w:val="0070C0"/>
          <w:u w:val="single"/>
          <w:lang w:val="en-US"/>
        </w:rPr>
      </w:pPr>
      <w:hyperlink r:id="rId29" w:history="1">
        <w:r w:rsidRPr="00723CC8">
          <w:rPr>
            <w:rStyle w:val="Hyperlink"/>
            <w:rFonts w:ascii="Calibri" w:hAnsi="Calibri" w:cs="Calibri"/>
            <w:lang w:val="en-US"/>
          </w:rPr>
          <w:t>Grantee reports R</w:t>
        </w:r>
        <w:r w:rsidRPr="00723CC8">
          <w:rPr>
            <w:rStyle w:val="Hyperlink"/>
            <w:rFonts w:ascii="Calibri" w:hAnsi="Calibri" w:cs="Calibri"/>
            <w:lang w:val="en-US"/>
          </w:rPr>
          <w:t>o</w:t>
        </w:r>
        <w:r w:rsidRPr="00723CC8">
          <w:rPr>
            <w:rStyle w:val="Hyperlink"/>
            <w:rFonts w:ascii="Calibri" w:hAnsi="Calibri" w:cs="Calibri"/>
            <w:lang w:val="en-US"/>
          </w:rPr>
          <w:t>und 1</w:t>
        </w:r>
      </w:hyperlink>
      <w:r w:rsidRPr="00723CC8">
        <w:rPr>
          <w:rFonts w:ascii="Calibri" w:hAnsi="Calibri" w:cs="Calibri"/>
          <w:color w:val="0070C0"/>
          <w:u w:val="single"/>
          <w:lang w:val="en-US"/>
        </w:rPr>
        <w:t xml:space="preserve"> (8)</w:t>
      </w:r>
    </w:p>
    <w:p w14:paraId="5D97E3B6" w14:textId="77777777" w:rsidR="00EC6031" w:rsidRPr="00723CC8" w:rsidRDefault="00EC6031" w:rsidP="004C5F1C">
      <w:pPr>
        <w:keepNext/>
        <w:numPr>
          <w:ilvl w:val="2"/>
          <w:numId w:val="35"/>
        </w:numPr>
        <w:spacing w:before="60"/>
        <w:rPr>
          <w:rFonts w:ascii="Calibri" w:hAnsi="Calibri" w:cs="Calibri"/>
          <w:color w:val="0070C0"/>
          <w:u w:val="single"/>
          <w:lang w:val="en-US"/>
        </w:rPr>
      </w:pPr>
      <w:hyperlink r:id="rId30" w:history="1">
        <w:r w:rsidRPr="00723CC8">
          <w:rPr>
            <w:rStyle w:val="Hyperlink"/>
            <w:rFonts w:ascii="Calibri" w:hAnsi="Calibri" w:cs="Calibri"/>
            <w:lang w:val="en-US"/>
          </w:rPr>
          <w:t>Grantee reports Ro</w:t>
        </w:r>
        <w:r w:rsidRPr="00723CC8">
          <w:rPr>
            <w:rStyle w:val="Hyperlink"/>
            <w:rFonts w:ascii="Calibri" w:hAnsi="Calibri" w:cs="Calibri"/>
            <w:lang w:val="en-US"/>
          </w:rPr>
          <w:t>u</w:t>
        </w:r>
        <w:r w:rsidRPr="00723CC8">
          <w:rPr>
            <w:rStyle w:val="Hyperlink"/>
            <w:rFonts w:ascii="Calibri" w:hAnsi="Calibri" w:cs="Calibri"/>
            <w:lang w:val="en-US"/>
          </w:rPr>
          <w:t>nd 2</w:t>
        </w:r>
      </w:hyperlink>
      <w:r w:rsidRPr="00723CC8">
        <w:rPr>
          <w:rFonts w:ascii="Calibri" w:hAnsi="Calibri" w:cs="Calibri"/>
          <w:color w:val="0070C0"/>
          <w:u w:val="single"/>
          <w:lang w:val="en-US"/>
        </w:rPr>
        <w:t xml:space="preserve"> (5)</w:t>
      </w:r>
    </w:p>
    <w:p w14:paraId="2707A2CC" w14:textId="783CA935" w:rsidR="00EC6031" w:rsidRPr="00723CC8" w:rsidRDefault="00EC6031" w:rsidP="00EC6031">
      <w:pPr>
        <w:keepNext/>
        <w:spacing w:before="120"/>
        <w:rPr>
          <w:rFonts w:ascii="Calibri" w:hAnsi="Calibri" w:cs="Calibri"/>
          <w:b/>
          <w:bCs/>
          <w:lang w:val="en-US"/>
        </w:rPr>
      </w:pPr>
      <w:r w:rsidRPr="00723CC8">
        <w:rPr>
          <w:rFonts w:ascii="Calibri" w:hAnsi="Calibri" w:cs="Calibri"/>
          <w:b/>
          <w:bCs/>
          <w:lang w:val="en-US"/>
        </w:rPr>
        <w:t>Mentoring</w:t>
      </w:r>
    </w:p>
    <w:p w14:paraId="6AFD323D" w14:textId="77777777" w:rsidR="00EC6031" w:rsidRPr="00723CC8" w:rsidRDefault="00EC6031" w:rsidP="00EC6031">
      <w:pPr>
        <w:keepNext/>
        <w:numPr>
          <w:ilvl w:val="2"/>
          <w:numId w:val="35"/>
        </w:numPr>
        <w:rPr>
          <w:rFonts w:ascii="Calibri" w:hAnsi="Calibri" w:cs="Calibri"/>
          <w:i/>
          <w:color w:val="0070C0"/>
          <w:u w:val="single"/>
          <w:lang w:val="en-US"/>
        </w:rPr>
      </w:pPr>
      <w:hyperlink r:id="rId31" w:history="1">
        <w:r w:rsidRPr="00723CC8">
          <w:rPr>
            <w:rStyle w:val="Hyperlink"/>
            <w:rFonts w:ascii="Calibri" w:hAnsi="Calibri" w:cs="Calibri"/>
            <w:lang w:val="en-US"/>
          </w:rPr>
          <w:t>Mentoring Ro</w:t>
        </w:r>
        <w:r w:rsidRPr="00723CC8">
          <w:rPr>
            <w:rStyle w:val="Hyperlink"/>
            <w:rFonts w:ascii="Calibri" w:hAnsi="Calibri" w:cs="Calibri"/>
            <w:lang w:val="en-US"/>
          </w:rPr>
          <w:t>u</w:t>
        </w:r>
        <w:r w:rsidRPr="00723CC8">
          <w:rPr>
            <w:rStyle w:val="Hyperlink"/>
            <w:rFonts w:ascii="Calibri" w:hAnsi="Calibri" w:cs="Calibri"/>
            <w:lang w:val="en-US"/>
          </w:rPr>
          <w:t>nd 1</w:t>
        </w:r>
      </w:hyperlink>
      <w:r w:rsidRPr="00723CC8">
        <w:rPr>
          <w:rFonts w:ascii="Calibri" w:hAnsi="Calibri" w:cs="Calibri"/>
          <w:color w:val="0070C0"/>
          <w:u w:val="single"/>
          <w:lang w:val="en-US"/>
        </w:rPr>
        <w:t xml:space="preserve"> </w:t>
      </w:r>
    </w:p>
    <w:p w14:paraId="0E7D4EF7" w14:textId="77777777" w:rsidR="00EC6031" w:rsidRPr="00723CC8" w:rsidRDefault="00EC6031" w:rsidP="004C5F1C">
      <w:pPr>
        <w:keepNext/>
        <w:numPr>
          <w:ilvl w:val="2"/>
          <w:numId w:val="35"/>
        </w:numPr>
        <w:spacing w:before="60"/>
        <w:rPr>
          <w:rFonts w:ascii="Calibri" w:hAnsi="Calibri" w:cs="Calibri"/>
          <w:color w:val="0070C0"/>
          <w:u w:val="single"/>
          <w:lang w:val="en-US"/>
        </w:rPr>
      </w:pPr>
      <w:hyperlink r:id="rId32" w:history="1">
        <w:r w:rsidRPr="00723CC8">
          <w:rPr>
            <w:rStyle w:val="Hyperlink"/>
            <w:rFonts w:ascii="Calibri" w:hAnsi="Calibri" w:cs="Calibri"/>
            <w:lang w:val="en-US"/>
          </w:rPr>
          <w:t>Mentoring Rou</w:t>
        </w:r>
        <w:r w:rsidRPr="00723CC8">
          <w:rPr>
            <w:rStyle w:val="Hyperlink"/>
            <w:rFonts w:ascii="Calibri" w:hAnsi="Calibri" w:cs="Calibri"/>
            <w:lang w:val="en-US"/>
          </w:rPr>
          <w:t>n</w:t>
        </w:r>
        <w:r w:rsidRPr="00723CC8">
          <w:rPr>
            <w:rStyle w:val="Hyperlink"/>
            <w:rFonts w:ascii="Calibri" w:hAnsi="Calibri" w:cs="Calibri"/>
            <w:lang w:val="en-US"/>
          </w:rPr>
          <w:t>d 2</w:t>
        </w:r>
      </w:hyperlink>
      <w:r w:rsidRPr="00723CC8">
        <w:rPr>
          <w:rFonts w:ascii="Calibri" w:hAnsi="Calibri" w:cs="Calibri"/>
          <w:color w:val="0070C0"/>
          <w:u w:val="single"/>
          <w:lang w:val="en-US"/>
        </w:rPr>
        <w:t xml:space="preserve"> </w:t>
      </w:r>
    </w:p>
    <w:p w14:paraId="784B167F" w14:textId="55D14DA5" w:rsidR="00EC6031" w:rsidRPr="00723CC8" w:rsidRDefault="00EC6031" w:rsidP="00EC6031">
      <w:pPr>
        <w:keepNext/>
        <w:spacing w:before="120"/>
        <w:rPr>
          <w:rFonts w:ascii="Calibri" w:hAnsi="Calibri" w:cs="Calibri"/>
          <w:b/>
          <w:bCs/>
          <w:lang w:val="en-US"/>
        </w:rPr>
      </w:pPr>
      <w:r w:rsidRPr="00723CC8">
        <w:rPr>
          <w:rFonts w:ascii="Calibri" w:hAnsi="Calibri" w:cs="Calibri"/>
          <w:b/>
          <w:bCs/>
          <w:lang w:val="en-US"/>
        </w:rPr>
        <w:t>Evaluation</w:t>
      </w:r>
    </w:p>
    <w:p w14:paraId="73AAEBE3" w14:textId="0F685B70" w:rsidR="00EC6031" w:rsidRPr="00723CC8" w:rsidRDefault="008D4648" w:rsidP="00EC6031">
      <w:pPr>
        <w:keepNext/>
        <w:numPr>
          <w:ilvl w:val="2"/>
          <w:numId w:val="35"/>
        </w:numPr>
        <w:rPr>
          <w:rStyle w:val="Hyperlink"/>
          <w:rFonts w:ascii="Calibri" w:hAnsi="Calibri" w:cs="Calibri"/>
          <w:lang w:val="en-US"/>
        </w:rPr>
      </w:pPr>
      <w:r w:rsidRPr="00723CC8">
        <w:rPr>
          <w:rFonts w:ascii="Calibri" w:hAnsi="Calibri" w:cs="Calibri"/>
          <w:lang w:val="en-US"/>
        </w:rPr>
        <w:fldChar w:fldCharType="begin"/>
      </w:r>
      <w:r w:rsidRPr="00723CC8">
        <w:rPr>
          <w:rFonts w:ascii="Calibri" w:hAnsi="Calibri" w:cs="Calibri"/>
          <w:lang w:val="en-US"/>
        </w:rPr>
        <w:instrText>HYPERLINK "https://drive.google.com/drive/folders/1KPRnf0WBZkzfYzTAzu3WEhe5bLQPfPxQ"</w:instrText>
      </w:r>
      <w:r w:rsidRPr="00723CC8">
        <w:rPr>
          <w:rFonts w:ascii="Calibri" w:hAnsi="Calibri" w:cs="Calibri"/>
          <w:lang w:val="en-US"/>
        </w:rPr>
      </w:r>
      <w:r w:rsidRPr="00723CC8">
        <w:rPr>
          <w:rFonts w:ascii="Calibri" w:hAnsi="Calibri" w:cs="Calibri"/>
          <w:lang w:val="en-US"/>
        </w:rPr>
        <w:fldChar w:fldCharType="separate"/>
      </w:r>
      <w:r w:rsidR="00EC6031" w:rsidRPr="00723CC8">
        <w:rPr>
          <w:rStyle w:val="Hyperlink"/>
          <w:rFonts w:ascii="Calibri" w:hAnsi="Calibri" w:cs="Calibri"/>
          <w:lang w:val="en-US"/>
        </w:rPr>
        <w:t>Evaluation Report 1</w:t>
      </w:r>
    </w:p>
    <w:p w14:paraId="7F285713" w14:textId="19705A29" w:rsidR="00EC6031" w:rsidRPr="00723CC8" w:rsidRDefault="008D4648" w:rsidP="004C5F1C">
      <w:pPr>
        <w:keepNext/>
        <w:numPr>
          <w:ilvl w:val="2"/>
          <w:numId w:val="35"/>
        </w:numPr>
        <w:spacing w:before="60"/>
        <w:rPr>
          <w:rStyle w:val="Hyperlink"/>
          <w:rFonts w:ascii="Calibri" w:hAnsi="Calibri" w:cs="Calibri"/>
          <w:lang w:val="en-US"/>
        </w:rPr>
      </w:pPr>
      <w:r w:rsidRPr="00723CC8">
        <w:rPr>
          <w:rFonts w:ascii="Calibri" w:hAnsi="Calibri" w:cs="Calibri"/>
          <w:lang w:val="en-US"/>
        </w:rPr>
        <w:fldChar w:fldCharType="end"/>
      </w:r>
      <w:r w:rsidR="00F414C1" w:rsidRPr="00723CC8">
        <w:rPr>
          <w:rFonts w:ascii="Calibri" w:hAnsi="Calibri" w:cs="Calibri"/>
          <w:lang w:val="en-US"/>
        </w:rPr>
        <w:fldChar w:fldCharType="begin"/>
      </w:r>
      <w:r w:rsidR="00F414C1" w:rsidRPr="00723CC8">
        <w:rPr>
          <w:rFonts w:ascii="Calibri" w:hAnsi="Calibri" w:cs="Calibri"/>
          <w:lang w:val="en-US"/>
        </w:rPr>
        <w:instrText>HYPERLINK "https://docs.google.com/document/d/1boTy22Q82KwdiorBVueVZYLE6_HvPJJ_/edit" \l "heading=h.gjdgxs"</w:instrText>
      </w:r>
      <w:r w:rsidR="00F414C1" w:rsidRPr="00723CC8">
        <w:rPr>
          <w:rFonts w:ascii="Calibri" w:hAnsi="Calibri" w:cs="Calibri"/>
          <w:lang w:val="en-US"/>
        </w:rPr>
      </w:r>
      <w:r w:rsidR="00F414C1" w:rsidRPr="00723CC8">
        <w:rPr>
          <w:rFonts w:ascii="Calibri" w:hAnsi="Calibri" w:cs="Calibri"/>
          <w:lang w:val="en-US"/>
        </w:rPr>
        <w:fldChar w:fldCharType="separate"/>
      </w:r>
      <w:r w:rsidR="00EC6031" w:rsidRPr="00723CC8">
        <w:rPr>
          <w:rStyle w:val="Hyperlink"/>
          <w:rFonts w:ascii="Calibri" w:hAnsi="Calibri" w:cs="Calibri"/>
          <w:lang w:val="en-US"/>
        </w:rPr>
        <w:t>Evaluation Report 2</w:t>
      </w:r>
    </w:p>
    <w:p w14:paraId="131C5FFB" w14:textId="6262E8DF" w:rsidR="00D910D4" w:rsidRPr="00723CC8" w:rsidRDefault="00F414C1" w:rsidP="00D910D4">
      <w:pPr>
        <w:keepNext/>
        <w:rPr>
          <w:rStyle w:val="Hyperlink"/>
          <w:rFonts w:ascii="Calibri" w:hAnsi="Calibri" w:cs="Calibri"/>
          <w:color w:val="EE0000"/>
          <w:lang w:val="en-US"/>
        </w:rPr>
      </w:pPr>
      <w:r w:rsidRPr="00723CC8">
        <w:rPr>
          <w:rFonts w:ascii="Calibri" w:hAnsi="Calibri" w:cs="Calibri"/>
          <w:lang w:val="en-US"/>
        </w:rPr>
        <w:fldChar w:fldCharType="end"/>
      </w:r>
    </w:p>
    <w:p w14:paraId="5164B28B" w14:textId="609AE60B" w:rsidR="00173A97" w:rsidRPr="00723CC8" w:rsidRDefault="00173A97" w:rsidP="002C27F7">
      <w:pPr>
        <w:pStyle w:val="ListParagraph"/>
        <w:keepNext/>
        <w:pageBreakBefore/>
        <w:numPr>
          <w:ilvl w:val="0"/>
          <w:numId w:val="96"/>
        </w:numPr>
        <w:ind w:left="714" w:hanging="357"/>
        <w:outlineLvl w:val="1"/>
        <w:rPr>
          <w:rFonts w:ascii="Calibri" w:hAnsi="Calibri" w:cs="Calibri"/>
          <w:b/>
          <w:bCs/>
          <w:color w:val="0070C0"/>
          <w:sz w:val="28"/>
          <w:szCs w:val="28"/>
          <w:lang w:val="en-US"/>
        </w:rPr>
      </w:pPr>
      <w:bookmarkStart w:id="32" w:name="_Toc206339707"/>
      <w:r w:rsidRPr="00723CC8">
        <w:rPr>
          <w:rFonts w:ascii="Calibri" w:hAnsi="Calibri" w:cs="Calibri"/>
          <w:b/>
          <w:bCs/>
          <w:color w:val="0070C0"/>
          <w:sz w:val="28"/>
          <w:szCs w:val="28"/>
          <w:lang w:val="en-US"/>
        </w:rPr>
        <w:lastRenderedPageBreak/>
        <w:t>Contracting Agencies monitored</w:t>
      </w:r>
      <w:bookmarkEnd w:id="32"/>
    </w:p>
    <w:p w14:paraId="1847798A" w14:textId="61067231" w:rsidR="00DC3004" w:rsidRPr="00723CC8" w:rsidRDefault="00DC3004" w:rsidP="00173A97">
      <w:pPr>
        <w:spacing w:before="120" w:line="240" w:lineRule="auto"/>
        <w:rPr>
          <w:rFonts w:ascii="Calibri" w:hAnsi="Calibri" w:cs="Calibri"/>
          <w:bCs/>
          <w:iCs/>
          <w:color w:val="000000"/>
          <w:lang w:val="en-US"/>
        </w:rPr>
      </w:pPr>
      <w:r w:rsidRPr="00723CC8">
        <w:rPr>
          <w:rFonts w:ascii="Calibri" w:hAnsi="Calibri" w:cs="Calibri"/>
          <w:bCs/>
          <w:iCs/>
          <w:color w:val="000000"/>
          <w:lang w:val="en-US"/>
        </w:rPr>
        <w:t>The following CAs were subject to monitoring activities by grantees under this project.</w:t>
      </w:r>
    </w:p>
    <w:p w14:paraId="7F7556FB" w14:textId="27F25F87" w:rsidR="00173A97" w:rsidRPr="00723CC8" w:rsidRDefault="00173A97" w:rsidP="00173A97">
      <w:pPr>
        <w:spacing w:before="120" w:line="240" w:lineRule="auto"/>
        <w:rPr>
          <w:rFonts w:ascii="Calibri" w:hAnsi="Calibri" w:cs="Calibri"/>
          <w:b/>
          <w:iCs/>
          <w:color w:val="000000"/>
          <w:u w:val="single"/>
          <w:lang w:val="en-US"/>
        </w:rPr>
      </w:pPr>
      <w:r w:rsidRPr="00723CC8">
        <w:rPr>
          <w:rFonts w:ascii="Calibri" w:hAnsi="Calibri" w:cs="Calibri"/>
          <w:b/>
          <w:iCs/>
          <w:color w:val="000000"/>
          <w:u w:val="single"/>
          <w:lang w:val="en-US"/>
        </w:rPr>
        <w:t xml:space="preserve">Round 1: </w:t>
      </w:r>
      <w:r w:rsidRPr="00723CC8">
        <w:rPr>
          <w:rFonts w:ascii="Calibri" w:hAnsi="Calibri" w:cs="Calibri"/>
          <w:b/>
          <w:iCs/>
          <w:u w:val="single"/>
          <w:lang w:val="en-US"/>
        </w:rPr>
        <w:t xml:space="preserve">71 </w:t>
      </w:r>
      <w:r w:rsidRPr="00723CC8">
        <w:rPr>
          <w:rFonts w:ascii="Calibri" w:hAnsi="Calibri" w:cs="Calibri"/>
          <w:b/>
          <w:iCs/>
          <w:color w:val="000000"/>
          <w:u w:val="single"/>
          <w:lang w:val="en-US"/>
        </w:rPr>
        <w:t>CAs</w:t>
      </w:r>
    </w:p>
    <w:p w14:paraId="051AD5A7" w14:textId="1CE1E567" w:rsidR="00173A97" w:rsidRPr="00723CC8" w:rsidRDefault="00173A97" w:rsidP="004C5F1C">
      <w:pPr>
        <w:keepNext/>
        <w:spacing w:before="6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AGER (17)</w:t>
      </w:r>
    </w:p>
    <w:p w14:paraId="71832BDA"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Termoelectrica</w:t>
      </w:r>
      <w:proofErr w:type="spellEnd"/>
    </w:p>
    <w:p w14:paraId="50362F46"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Aeroportul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Internațional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Mărculești</w:t>
      </w:r>
      <w:proofErr w:type="spellEnd"/>
    </w:p>
    <w:p w14:paraId="49C06B9E"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Avia Invest</w:t>
      </w:r>
    </w:p>
    <w:p w14:paraId="75ED6868"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Parcul</w:t>
      </w:r>
      <w:proofErr w:type="spellEnd"/>
      <w:r w:rsidRPr="00723CC8">
        <w:rPr>
          <w:rFonts w:ascii="Calibri" w:eastAsia="Times New Roman" w:hAnsi="Calibri" w:cs="Calibri"/>
          <w:color w:val="000000"/>
          <w:sz w:val="20"/>
          <w:szCs w:val="20"/>
          <w:lang w:val="en-US"/>
        </w:rPr>
        <w:t xml:space="preserve"> Urban de </w:t>
      </w:r>
      <w:proofErr w:type="spellStart"/>
      <w:r w:rsidRPr="00723CC8">
        <w:rPr>
          <w:rFonts w:ascii="Calibri" w:eastAsia="Times New Roman" w:hAnsi="Calibri" w:cs="Calibri"/>
          <w:color w:val="000000"/>
          <w:sz w:val="20"/>
          <w:szCs w:val="20"/>
          <w:lang w:val="en-US"/>
        </w:rPr>
        <w:t>Autobuze</w:t>
      </w:r>
      <w:proofErr w:type="spellEnd"/>
    </w:p>
    <w:p w14:paraId="2FCB6015"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Regia Transport Electric</w:t>
      </w:r>
    </w:p>
    <w:p w14:paraId="2831DAAD"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Apa-Canal Chișinău</w:t>
      </w:r>
    </w:p>
    <w:p w14:paraId="1B9ED88C"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Calea </w:t>
      </w:r>
      <w:proofErr w:type="spellStart"/>
      <w:r w:rsidRPr="00723CC8">
        <w:rPr>
          <w:rFonts w:ascii="Calibri" w:eastAsia="Times New Roman" w:hAnsi="Calibri" w:cs="Calibri"/>
          <w:color w:val="000000"/>
          <w:sz w:val="20"/>
          <w:szCs w:val="20"/>
          <w:lang w:val="en-US"/>
        </w:rPr>
        <w:t>Ferată</w:t>
      </w:r>
      <w:proofErr w:type="spellEnd"/>
      <w:r w:rsidRPr="00723CC8">
        <w:rPr>
          <w:rFonts w:ascii="Calibri" w:eastAsia="Times New Roman" w:hAnsi="Calibri" w:cs="Calibri"/>
          <w:color w:val="000000"/>
          <w:sz w:val="20"/>
          <w:szCs w:val="20"/>
          <w:lang w:val="en-US"/>
        </w:rPr>
        <w:t xml:space="preserve"> din Moldova</w:t>
      </w:r>
    </w:p>
    <w:p w14:paraId="37E62117"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Premier Energy Distribution</w:t>
      </w:r>
    </w:p>
    <w:p w14:paraId="12904BF8"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Poșta</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Moldovei</w:t>
      </w:r>
      <w:proofErr w:type="spellEnd"/>
    </w:p>
    <w:p w14:paraId="44BF300D"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Cet-Nord</w:t>
      </w:r>
    </w:p>
    <w:p w14:paraId="75A33D15"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Moldovagaz</w:t>
      </w:r>
      <w:proofErr w:type="spellEnd"/>
    </w:p>
    <w:p w14:paraId="126B5115"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Energocom</w:t>
      </w:r>
      <w:proofErr w:type="spellEnd"/>
    </w:p>
    <w:p w14:paraId="3A124F3F"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Moldelectrica</w:t>
      </w:r>
      <w:proofErr w:type="spellEnd"/>
    </w:p>
    <w:p w14:paraId="6B76FBB3"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Ialoveni</w:t>
      </w:r>
      <w:proofErr w:type="spellEnd"/>
      <w:r w:rsidRPr="00723CC8">
        <w:rPr>
          <w:rFonts w:ascii="Calibri" w:eastAsia="Times New Roman" w:hAnsi="Calibri" w:cs="Calibri"/>
          <w:color w:val="000000"/>
          <w:sz w:val="20"/>
          <w:szCs w:val="20"/>
          <w:lang w:val="en-US"/>
        </w:rPr>
        <w:t xml:space="preserve"> Gaz</w:t>
      </w:r>
    </w:p>
    <w:p w14:paraId="4EA2FDBC"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ADR Nord</w:t>
      </w:r>
    </w:p>
    <w:p w14:paraId="5DECEAF0"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Chișinău Gaz</w:t>
      </w:r>
    </w:p>
    <w:p w14:paraId="64FDEAA1"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MoldovaTransGaz</w:t>
      </w:r>
      <w:proofErr w:type="spellEnd"/>
    </w:p>
    <w:p w14:paraId="7C1EFC79"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AO "Media Guard" (23):</w:t>
      </w:r>
    </w:p>
    <w:p w14:paraId="4BC8B3EE"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Special Service for Active Influences on Hydrometeorological Processes (SSIAPH)</w:t>
      </w:r>
    </w:p>
    <w:p w14:paraId="6DAB829B"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Centre for </w:t>
      </w:r>
      <w:proofErr w:type="spellStart"/>
      <w:r w:rsidRPr="00723CC8">
        <w:rPr>
          <w:rFonts w:ascii="Calibri" w:eastAsia="Times New Roman" w:hAnsi="Calibri" w:cs="Calibri"/>
          <w:color w:val="000000"/>
          <w:sz w:val="20"/>
          <w:szCs w:val="20"/>
          <w:lang w:val="en-US"/>
        </w:rPr>
        <w:t>Centralised</w:t>
      </w:r>
      <w:proofErr w:type="spellEnd"/>
      <w:r w:rsidRPr="00723CC8">
        <w:rPr>
          <w:rFonts w:ascii="Calibri" w:eastAsia="Times New Roman" w:hAnsi="Calibri" w:cs="Calibri"/>
          <w:color w:val="000000"/>
          <w:sz w:val="20"/>
          <w:szCs w:val="20"/>
          <w:lang w:val="en-US"/>
        </w:rPr>
        <w:t xml:space="preserve"> Public Procurement in Health </w:t>
      </w:r>
    </w:p>
    <w:p w14:paraId="67BE69A5"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IMSP Institute of </w:t>
      </w:r>
      <w:proofErr w:type="gramStart"/>
      <w:r w:rsidRPr="00723CC8">
        <w:rPr>
          <w:rFonts w:ascii="Calibri" w:eastAsia="Times New Roman" w:hAnsi="Calibri" w:cs="Calibri"/>
          <w:color w:val="000000"/>
          <w:sz w:val="20"/>
          <w:szCs w:val="20"/>
          <w:lang w:val="en-US"/>
        </w:rPr>
        <w:t>Cardiology;</w:t>
      </w:r>
      <w:proofErr w:type="gramEnd"/>
      <w:r w:rsidRPr="00723CC8">
        <w:rPr>
          <w:rFonts w:ascii="Calibri" w:eastAsia="Times New Roman" w:hAnsi="Calibri" w:cs="Calibri"/>
          <w:color w:val="000000"/>
          <w:sz w:val="20"/>
          <w:szCs w:val="20"/>
          <w:lang w:val="en-US"/>
        </w:rPr>
        <w:t xml:space="preserve"> </w:t>
      </w:r>
    </w:p>
    <w:p w14:paraId="0EE7CA2B"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Republican Centre for Medical </w:t>
      </w:r>
      <w:proofErr w:type="gramStart"/>
      <w:r w:rsidRPr="00723CC8">
        <w:rPr>
          <w:rFonts w:ascii="Calibri" w:eastAsia="Times New Roman" w:hAnsi="Calibri" w:cs="Calibri"/>
          <w:color w:val="000000"/>
          <w:sz w:val="20"/>
          <w:szCs w:val="20"/>
          <w:lang w:val="en-US"/>
        </w:rPr>
        <w:t>Diagnostics;</w:t>
      </w:r>
      <w:proofErr w:type="gramEnd"/>
      <w:r w:rsidRPr="00723CC8">
        <w:rPr>
          <w:rFonts w:ascii="Calibri" w:eastAsia="Times New Roman" w:hAnsi="Calibri" w:cs="Calibri"/>
          <w:color w:val="000000"/>
          <w:sz w:val="20"/>
          <w:szCs w:val="20"/>
          <w:lang w:val="en-US"/>
        </w:rPr>
        <w:t xml:space="preserve"> </w:t>
      </w:r>
    </w:p>
    <w:p w14:paraId="6D438452"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Cahul Health </w:t>
      </w:r>
      <w:proofErr w:type="gramStart"/>
      <w:r w:rsidRPr="00723CC8">
        <w:rPr>
          <w:rFonts w:ascii="Calibri" w:eastAsia="Times New Roman" w:hAnsi="Calibri" w:cs="Calibri"/>
          <w:color w:val="000000"/>
          <w:sz w:val="20"/>
          <w:szCs w:val="20"/>
          <w:lang w:val="en-US"/>
        </w:rPr>
        <w:t>Centre;</w:t>
      </w:r>
      <w:proofErr w:type="gramEnd"/>
      <w:r w:rsidRPr="00723CC8">
        <w:rPr>
          <w:rFonts w:ascii="Calibri" w:eastAsia="Times New Roman" w:hAnsi="Calibri" w:cs="Calibri"/>
          <w:color w:val="000000"/>
          <w:sz w:val="20"/>
          <w:szCs w:val="20"/>
          <w:lang w:val="en-US"/>
        </w:rPr>
        <w:t xml:space="preserve"> </w:t>
      </w:r>
    </w:p>
    <w:p w14:paraId="5238408A"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Institute of </w:t>
      </w:r>
      <w:proofErr w:type="gramStart"/>
      <w:r w:rsidRPr="00723CC8">
        <w:rPr>
          <w:rFonts w:ascii="Calibri" w:eastAsia="Times New Roman" w:hAnsi="Calibri" w:cs="Calibri"/>
          <w:color w:val="000000"/>
          <w:sz w:val="20"/>
          <w:szCs w:val="20"/>
          <w:lang w:val="en-US"/>
        </w:rPr>
        <w:t>Cardiology;</w:t>
      </w:r>
      <w:proofErr w:type="gramEnd"/>
      <w:r w:rsidRPr="00723CC8">
        <w:rPr>
          <w:rFonts w:ascii="Calibri" w:eastAsia="Times New Roman" w:hAnsi="Calibri" w:cs="Calibri"/>
          <w:color w:val="000000"/>
          <w:sz w:val="20"/>
          <w:szCs w:val="20"/>
          <w:lang w:val="en-US"/>
        </w:rPr>
        <w:t xml:space="preserve"> </w:t>
      </w:r>
    </w:p>
    <w:p w14:paraId="5310C69F"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General Directorate for Education, Youth and Sport of </w:t>
      </w:r>
      <w:proofErr w:type="gramStart"/>
      <w:r w:rsidRPr="00723CC8">
        <w:rPr>
          <w:rFonts w:ascii="Calibri" w:eastAsia="Times New Roman" w:hAnsi="Calibri" w:cs="Calibri"/>
          <w:color w:val="000000"/>
          <w:sz w:val="20"/>
          <w:szCs w:val="20"/>
          <w:lang w:val="en-US"/>
        </w:rPr>
        <w:t>Chisinau;</w:t>
      </w:r>
      <w:proofErr w:type="gramEnd"/>
      <w:r w:rsidRPr="00723CC8">
        <w:rPr>
          <w:rFonts w:ascii="Calibri" w:eastAsia="Times New Roman" w:hAnsi="Calibri" w:cs="Calibri"/>
          <w:color w:val="000000"/>
          <w:sz w:val="20"/>
          <w:szCs w:val="20"/>
          <w:lang w:val="en-US"/>
        </w:rPr>
        <w:t xml:space="preserve"> </w:t>
      </w:r>
    </w:p>
    <w:p w14:paraId="45A0AF75"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Energy Efficiency </w:t>
      </w:r>
      <w:proofErr w:type="gramStart"/>
      <w:r w:rsidRPr="00723CC8">
        <w:rPr>
          <w:rFonts w:ascii="Calibri" w:eastAsia="Times New Roman" w:hAnsi="Calibri" w:cs="Calibri"/>
          <w:color w:val="000000"/>
          <w:sz w:val="20"/>
          <w:szCs w:val="20"/>
          <w:lang w:val="en-US"/>
        </w:rPr>
        <w:t>Fund;</w:t>
      </w:r>
      <w:proofErr w:type="gramEnd"/>
      <w:r w:rsidRPr="00723CC8">
        <w:rPr>
          <w:rFonts w:ascii="Calibri" w:eastAsia="Times New Roman" w:hAnsi="Calibri" w:cs="Calibri"/>
          <w:color w:val="000000"/>
          <w:sz w:val="20"/>
          <w:szCs w:val="20"/>
          <w:lang w:val="en-US"/>
        </w:rPr>
        <w:t xml:space="preserve"> </w:t>
      </w:r>
    </w:p>
    <w:p w14:paraId="4077F259"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National Ecological </w:t>
      </w:r>
      <w:proofErr w:type="gramStart"/>
      <w:r w:rsidRPr="00723CC8">
        <w:rPr>
          <w:rFonts w:ascii="Calibri" w:eastAsia="Times New Roman" w:hAnsi="Calibri" w:cs="Calibri"/>
          <w:color w:val="000000"/>
          <w:sz w:val="20"/>
          <w:szCs w:val="20"/>
          <w:lang w:val="en-US"/>
        </w:rPr>
        <w:t>Fund;</w:t>
      </w:r>
      <w:proofErr w:type="gramEnd"/>
      <w:r w:rsidRPr="00723CC8">
        <w:rPr>
          <w:rFonts w:ascii="Calibri" w:eastAsia="Times New Roman" w:hAnsi="Calibri" w:cs="Calibri"/>
          <w:color w:val="000000"/>
          <w:sz w:val="20"/>
          <w:szCs w:val="20"/>
          <w:lang w:val="en-US"/>
        </w:rPr>
        <w:t xml:space="preserve"> </w:t>
      </w:r>
    </w:p>
    <w:p w14:paraId="549907D0"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Chioselia</w:t>
      </w:r>
      <w:proofErr w:type="spellEnd"/>
      <w:r w:rsidRPr="00723CC8">
        <w:rPr>
          <w:rFonts w:ascii="Calibri" w:eastAsia="Times New Roman" w:hAnsi="Calibri" w:cs="Calibri"/>
          <w:color w:val="000000"/>
          <w:sz w:val="20"/>
          <w:szCs w:val="20"/>
          <w:lang w:val="en-US"/>
        </w:rPr>
        <w:t xml:space="preserve"> Mare Town Hall, </w:t>
      </w:r>
      <w:proofErr w:type="gramStart"/>
      <w:r w:rsidRPr="00723CC8">
        <w:rPr>
          <w:rFonts w:ascii="Calibri" w:eastAsia="Times New Roman" w:hAnsi="Calibri" w:cs="Calibri"/>
          <w:color w:val="000000"/>
          <w:sz w:val="20"/>
          <w:szCs w:val="20"/>
          <w:lang w:val="en-US"/>
        </w:rPr>
        <w:t>Cahul;</w:t>
      </w:r>
      <w:proofErr w:type="gramEnd"/>
      <w:r w:rsidRPr="00723CC8">
        <w:rPr>
          <w:rFonts w:ascii="Calibri" w:eastAsia="Times New Roman" w:hAnsi="Calibri" w:cs="Calibri"/>
          <w:color w:val="000000"/>
          <w:sz w:val="20"/>
          <w:szCs w:val="20"/>
          <w:lang w:val="en-US"/>
        </w:rPr>
        <w:t xml:space="preserve"> </w:t>
      </w:r>
    </w:p>
    <w:p w14:paraId="0DCD9B58"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Corlăteni</w:t>
      </w:r>
      <w:proofErr w:type="spellEnd"/>
      <w:r w:rsidRPr="00723CC8">
        <w:rPr>
          <w:rFonts w:ascii="Calibri" w:eastAsia="Times New Roman" w:hAnsi="Calibri" w:cs="Calibri"/>
          <w:color w:val="000000"/>
          <w:sz w:val="20"/>
          <w:szCs w:val="20"/>
          <w:lang w:val="en-US"/>
        </w:rPr>
        <w:t xml:space="preserve"> Town Hall, </w:t>
      </w:r>
      <w:proofErr w:type="spellStart"/>
      <w:proofErr w:type="gramStart"/>
      <w:r w:rsidRPr="00723CC8">
        <w:rPr>
          <w:rFonts w:ascii="Calibri" w:eastAsia="Times New Roman" w:hAnsi="Calibri" w:cs="Calibri"/>
          <w:color w:val="000000"/>
          <w:sz w:val="20"/>
          <w:szCs w:val="20"/>
          <w:lang w:val="en-US"/>
        </w:rPr>
        <w:t>Râșcani</w:t>
      </w:r>
      <w:proofErr w:type="spellEnd"/>
      <w:r w:rsidRPr="00723CC8">
        <w:rPr>
          <w:rFonts w:ascii="Calibri" w:eastAsia="Times New Roman" w:hAnsi="Calibri" w:cs="Calibri"/>
          <w:color w:val="000000"/>
          <w:sz w:val="20"/>
          <w:szCs w:val="20"/>
          <w:lang w:val="en-US"/>
        </w:rPr>
        <w:t>;</w:t>
      </w:r>
      <w:proofErr w:type="gramEnd"/>
      <w:r w:rsidRPr="00723CC8">
        <w:rPr>
          <w:rFonts w:ascii="Calibri" w:eastAsia="Times New Roman" w:hAnsi="Calibri" w:cs="Calibri"/>
          <w:color w:val="000000"/>
          <w:sz w:val="20"/>
          <w:szCs w:val="20"/>
          <w:lang w:val="en-US"/>
        </w:rPr>
        <w:t xml:space="preserve"> </w:t>
      </w:r>
    </w:p>
    <w:p w14:paraId="23CD3E36"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Criuleni</w:t>
      </w:r>
      <w:proofErr w:type="spellEnd"/>
      <w:r w:rsidRPr="00723CC8">
        <w:rPr>
          <w:rFonts w:ascii="Calibri" w:eastAsia="Times New Roman" w:hAnsi="Calibri" w:cs="Calibri"/>
          <w:color w:val="000000"/>
          <w:sz w:val="20"/>
          <w:szCs w:val="20"/>
          <w:lang w:val="en-US"/>
        </w:rPr>
        <w:t xml:space="preserve"> Town </w:t>
      </w:r>
      <w:proofErr w:type="gramStart"/>
      <w:r w:rsidRPr="00723CC8">
        <w:rPr>
          <w:rFonts w:ascii="Calibri" w:eastAsia="Times New Roman" w:hAnsi="Calibri" w:cs="Calibri"/>
          <w:color w:val="000000"/>
          <w:sz w:val="20"/>
          <w:szCs w:val="20"/>
          <w:lang w:val="en-US"/>
        </w:rPr>
        <w:t>Hall;</w:t>
      </w:r>
      <w:proofErr w:type="gramEnd"/>
      <w:r w:rsidRPr="00723CC8">
        <w:rPr>
          <w:rFonts w:ascii="Calibri" w:eastAsia="Times New Roman" w:hAnsi="Calibri" w:cs="Calibri"/>
          <w:color w:val="000000"/>
          <w:sz w:val="20"/>
          <w:szCs w:val="20"/>
          <w:lang w:val="en-US"/>
        </w:rPr>
        <w:t xml:space="preserve"> </w:t>
      </w:r>
    </w:p>
    <w:p w14:paraId="13D85CC9"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Băcioi</w:t>
      </w:r>
      <w:proofErr w:type="spellEnd"/>
      <w:r w:rsidRPr="00723CC8">
        <w:rPr>
          <w:rFonts w:ascii="Calibri" w:eastAsia="Times New Roman" w:hAnsi="Calibri" w:cs="Calibri"/>
          <w:color w:val="000000"/>
          <w:sz w:val="20"/>
          <w:szCs w:val="20"/>
          <w:lang w:val="en-US"/>
        </w:rPr>
        <w:t xml:space="preserve"> Town </w:t>
      </w:r>
      <w:proofErr w:type="gramStart"/>
      <w:r w:rsidRPr="00723CC8">
        <w:rPr>
          <w:rFonts w:ascii="Calibri" w:eastAsia="Times New Roman" w:hAnsi="Calibri" w:cs="Calibri"/>
          <w:color w:val="000000"/>
          <w:sz w:val="20"/>
          <w:szCs w:val="20"/>
          <w:lang w:val="en-US"/>
        </w:rPr>
        <w:t>Hall;</w:t>
      </w:r>
      <w:proofErr w:type="gramEnd"/>
      <w:r w:rsidRPr="00723CC8">
        <w:rPr>
          <w:rFonts w:ascii="Calibri" w:eastAsia="Times New Roman" w:hAnsi="Calibri" w:cs="Calibri"/>
          <w:color w:val="000000"/>
          <w:sz w:val="20"/>
          <w:szCs w:val="20"/>
          <w:lang w:val="en-US"/>
        </w:rPr>
        <w:t xml:space="preserve"> </w:t>
      </w:r>
    </w:p>
    <w:p w14:paraId="6E6C4337"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Seliște</w:t>
      </w:r>
      <w:proofErr w:type="spellEnd"/>
      <w:r w:rsidRPr="00723CC8">
        <w:rPr>
          <w:rFonts w:ascii="Calibri" w:eastAsia="Times New Roman" w:hAnsi="Calibri" w:cs="Calibri"/>
          <w:color w:val="000000"/>
          <w:sz w:val="20"/>
          <w:szCs w:val="20"/>
          <w:lang w:val="en-US"/>
        </w:rPr>
        <w:t xml:space="preserve"> Town Hall, </w:t>
      </w:r>
      <w:proofErr w:type="gramStart"/>
      <w:r w:rsidRPr="00723CC8">
        <w:rPr>
          <w:rFonts w:ascii="Calibri" w:eastAsia="Times New Roman" w:hAnsi="Calibri" w:cs="Calibri"/>
          <w:color w:val="000000"/>
          <w:sz w:val="20"/>
          <w:szCs w:val="20"/>
          <w:lang w:val="en-US"/>
        </w:rPr>
        <w:t>Orhei;</w:t>
      </w:r>
      <w:proofErr w:type="gramEnd"/>
    </w:p>
    <w:p w14:paraId="4A5B77A9"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Gotești</w:t>
      </w:r>
      <w:proofErr w:type="spellEnd"/>
      <w:r w:rsidRPr="00723CC8">
        <w:rPr>
          <w:rFonts w:ascii="Calibri" w:eastAsia="Times New Roman" w:hAnsi="Calibri" w:cs="Calibri"/>
          <w:color w:val="000000"/>
          <w:sz w:val="20"/>
          <w:szCs w:val="20"/>
          <w:lang w:val="en-US"/>
        </w:rPr>
        <w:t xml:space="preserve"> Town Hall, </w:t>
      </w:r>
      <w:proofErr w:type="spellStart"/>
      <w:proofErr w:type="gramStart"/>
      <w:r w:rsidRPr="00723CC8">
        <w:rPr>
          <w:rFonts w:ascii="Calibri" w:eastAsia="Times New Roman" w:hAnsi="Calibri" w:cs="Calibri"/>
          <w:color w:val="000000"/>
          <w:sz w:val="20"/>
          <w:szCs w:val="20"/>
          <w:lang w:val="en-US"/>
        </w:rPr>
        <w:t>Cantemir</w:t>
      </w:r>
      <w:proofErr w:type="spellEnd"/>
      <w:r w:rsidRPr="00723CC8">
        <w:rPr>
          <w:rFonts w:ascii="Calibri" w:eastAsia="Times New Roman" w:hAnsi="Calibri" w:cs="Calibri"/>
          <w:color w:val="000000"/>
          <w:sz w:val="20"/>
          <w:szCs w:val="20"/>
          <w:lang w:val="en-US"/>
        </w:rPr>
        <w:t>;</w:t>
      </w:r>
      <w:proofErr w:type="gramEnd"/>
      <w:r w:rsidRPr="00723CC8">
        <w:rPr>
          <w:rFonts w:ascii="Calibri" w:eastAsia="Times New Roman" w:hAnsi="Calibri" w:cs="Calibri"/>
          <w:color w:val="000000"/>
          <w:sz w:val="20"/>
          <w:szCs w:val="20"/>
          <w:lang w:val="en-US"/>
        </w:rPr>
        <w:t xml:space="preserve"> </w:t>
      </w:r>
    </w:p>
    <w:p w14:paraId="320A70C7"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"Alexandrina Rusu" Gymnasium, </w:t>
      </w:r>
      <w:proofErr w:type="spellStart"/>
      <w:r w:rsidRPr="00723CC8">
        <w:rPr>
          <w:rFonts w:ascii="Calibri" w:eastAsia="Times New Roman" w:hAnsi="Calibri" w:cs="Calibri"/>
          <w:color w:val="000000"/>
          <w:sz w:val="20"/>
          <w:szCs w:val="20"/>
          <w:lang w:val="en-US"/>
        </w:rPr>
        <w:t>Danceni</w:t>
      </w:r>
      <w:proofErr w:type="spellEnd"/>
      <w:r w:rsidRPr="00723CC8">
        <w:rPr>
          <w:rFonts w:ascii="Calibri" w:eastAsia="Times New Roman" w:hAnsi="Calibri" w:cs="Calibri"/>
          <w:color w:val="000000"/>
          <w:sz w:val="20"/>
          <w:szCs w:val="20"/>
          <w:lang w:val="en-US"/>
        </w:rPr>
        <w:t xml:space="preserve">, </w:t>
      </w:r>
      <w:proofErr w:type="spellStart"/>
      <w:proofErr w:type="gramStart"/>
      <w:r w:rsidRPr="00723CC8">
        <w:rPr>
          <w:rFonts w:ascii="Calibri" w:eastAsia="Times New Roman" w:hAnsi="Calibri" w:cs="Calibri"/>
          <w:color w:val="000000"/>
          <w:sz w:val="20"/>
          <w:szCs w:val="20"/>
          <w:lang w:val="en-US"/>
        </w:rPr>
        <w:t>Ialoveni</w:t>
      </w:r>
      <w:proofErr w:type="spellEnd"/>
      <w:r w:rsidRPr="00723CC8">
        <w:rPr>
          <w:rFonts w:ascii="Calibri" w:eastAsia="Times New Roman" w:hAnsi="Calibri" w:cs="Calibri"/>
          <w:color w:val="000000"/>
          <w:sz w:val="20"/>
          <w:szCs w:val="20"/>
          <w:lang w:val="en-US"/>
        </w:rPr>
        <w:t>;</w:t>
      </w:r>
      <w:proofErr w:type="gramEnd"/>
      <w:r w:rsidRPr="00723CC8">
        <w:rPr>
          <w:rFonts w:ascii="Calibri" w:eastAsia="Times New Roman" w:hAnsi="Calibri" w:cs="Calibri"/>
          <w:color w:val="000000"/>
          <w:sz w:val="20"/>
          <w:szCs w:val="20"/>
          <w:lang w:val="en-US"/>
        </w:rPr>
        <w:t xml:space="preserve"> </w:t>
      </w:r>
    </w:p>
    <w:p w14:paraId="559548B9"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Baurci</w:t>
      </w:r>
      <w:proofErr w:type="spellEnd"/>
      <w:r w:rsidRPr="00723CC8">
        <w:rPr>
          <w:rFonts w:ascii="Calibri" w:eastAsia="Times New Roman" w:hAnsi="Calibri" w:cs="Calibri"/>
          <w:color w:val="000000"/>
          <w:sz w:val="20"/>
          <w:szCs w:val="20"/>
          <w:lang w:val="en-US"/>
        </w:rPr>
        <w:t xml:space="preserve"> Primary </w:t>
      </w:r>
      <w:proofErr w:type="gramStart"/>
      <w:r w:rsidRPr="00723CC8">
        <w:rPr>
          <w:rFonts w:ascii="Calibri" w:eastAsia="Times New Roman" w:hAnsi="Calibri" w:cs="Calibri"/>
          <w:color w:val="000000"/>
          <w:sz w:val="20"/>
          <w:szCs w:val="20"/>
          <w:lang w:val="en-US"/>
        </w:rPr>
        <w:t>School;</w:t>
      </w:r>
      <w:proofErr w:type="gramEnd"/>
      <w:r w:rsidRPr="00723CC8">
        <w:rPr>
          <w:rFonts w:ascii="Calibri" w:eastAsia="Times New Roman" w:hAnsi="Calibri" w:cs="Calibri"/>
          <w:color w:val="000000"/>
          <w:sz w:val="20"/>
          <w:szCs w:val="20"/>
          <w:lang w:val="en-US"/>
        </w:rPr>
        <w:t xml:space="preserve"> </w:t>
      </w:r>
    </w:p>
    <w:p w14:paraId="5B13D784"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Bocani</w:t>
      </w:r>
      <w:proofErr w:type="spellEnd"/>
      <w:r w:rsidRPr="00723CC8">
        <w:rPr>
          <w:rFonts w:ascii="Calibri" w:eastAsia="Times New Roman" w:hAnsi="Calibri" w:cs="Calibri"/>
          <w:color w:val="000000"/>
          <w:sz w:val="20"/>
          <w:szCs w:val="20"/>
          <w:lang w:val="en-US"/>
        </w:rPr>
        <w:t xml:space="preserve"> Gymnasium, </w:t>
      </w:r>
      <w:proofErr w:type="spellStart"/>
      <w:proofErr w:type="gramStart"/>
      <w:r w:rsidRPr="00723CC8">
        <w:rPr>
          <w:rFonts w:ascii="Calibri" w:eastAsia="Times New Roman" w:hAnsi="Calibri" w:cs="Calibri"/>
          <w:color w:val="000000"/>
          <w:sz w:val="20"/>
          <w:szCs w:val="20"/>
          <w:lang w:val="en-US"/>
        </w:rPr>
        <w:t>Falesti</w:t>
      </w:r>
      <w:proofErr w:type="spellEnd"/>
      <w:r w:rsidRPr="00723CC8">
        <w:rPr>
          <w:rFonts w:ascii="Calibri" w:eastAsia="Times New Roman" w:hAnsi="Calibri" w:cs="Calibri"/>
          <w:color w:val="000000"/>
          <w:sz w:val="20"/>
          <w:szCs w:val="20"/>
          <w:lang w:val="en-US"/>
        </w:rPr>
        <w:t>;</w:t>
      </w:r>
      <w:proofErr w:type="gramEnd"/>
      <w:r w:rsidRPr="00723CC8">
        <w:rPr>
          <w:rFonts w:ascii="Calibri" w:eastAsia="Times New Roman" w:hAnsi="Calibri" w:cs="Calibri"/>
          <w:color w:val="000000"/>
          <w:sz w:val="20"/>
          <w:szCs w:val="20"/>
          <w:lang w:val="en-US"/>
        </w:rPr>
        <w:t xml:space="preserve"> </w:t>
      </w:r>
    </w:p>
    <w:p w14:paraId="233FDBE4"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Hasnasenii</w:t>
      </w:r>
      <w:proofErr w:type="spellEnd"/>
      <w:r w:rsidRPr="00723CC8">
        <w:rPr>
          <w:rFonts w:ascii="Calibri" w:eastAsia="Times New Roman" w:hAnsi="Calibri" w:cs="Calibri"/>
          <w:color w:val="000000"/>
          <w:sz w:val="20"/>
          <w:szCs w:val="20"/>
          <w:lang w:val="en-US"/>
        </w:rPr>
        <w:t xml:space="preserve"> Mari Gymnasium, </w:t>
      </w:r>
      <w:proofErr w:type="spellStart"/>
      <w:proofErr w:type="gramStart"/>
      <w:r w:rsidRPr="00723CC8">
        <w:rPr>
          <w:rFonts w:ascii="Calibri" w:eastAsia="Times New Roman" w:hAnsi="Calibri" w:cs="Calibri"/>
          <w:color w:val="000000"/>
          <w:sz w:val="20"/>
          <w:szCs w:val="20"/>
          <w:lang w:val="en-US"/>
        </w:rPr>
        <w:t>Drochia</w:t>
      </w:r>
      <w:proofErr w:type="spellEnd"/>
      <w:r w:rsidRPr="00723CC8">
        <w:rPr>
          <w:rFonts w:ascii="Calibri" w:eastAsia="Times New Roman" w:hAnsi="Calibri" w:cs="Calibri"/>
          <w:color w:val="000000"/>
          <w:sz w:val="20"/>
          <w:szCs w:val="20"/>
          <w:lang w:val="en-US"/>
        </w:rPr>
        <w:t>;</w:t>
      </w:r>
      <w:proofErr w:type="gramEnd"/>
      <w:r w:rsidRPr="00723CC8">
        <w:rPr>
          <w:rFonts w:ascii="Calibri" w:eastAsia="Times New Roman" w:hAnsi="Calibri" w:cs="Calibri"/>
          <w:color w:val="000000"/>
          <w:sz w:val="20"/>
          <w:szCs w:val="20"/>
          <w:lang w:val="en-US"/>
        </w:rPr>
        <w:t xml:space="preserve"> </w:t>
      </w:r>
    </w:p>
    <w:p w14:paraId="63E373BF"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 xml:space="preserve">Dimitrie </w:t>
      </w:r>
      <w:proofErr w:type="spellStart"/>
      <w:r w:rsidRPr="00723CC8">
        <w:rPr>
          <w:rFonts w:ascii="Calibri" w:eastAsia="Times New Roman" w:hAnsi="Calibri" w:cs="Calibri"/>
          <w:color w:val="000000"/>
          <w:sz w:val="20"/>
          <w:szCs w:val="20"/>
          <w:lang w:val="en-US"/>
        </w:rPr>
        <w:t>Cantemir</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Râșcani</w:t>
      </w:r>
      <w:proofErr w:type="spellEnd"/>
      <w:r w:rsidRPr="00723CC8">
        <w:rPr>
          <w:rFonts w:ascii="Calibri" w:eastAsia="Times New Roman" w:hAnsi="Calibri" w:cs="Calibri"/>
          <w:color w:val="000000"/>
          <w:sz w:val="20"/>
          <w:szCs w:val="20"/>
          <w:lang w:val="en-US"/>
        </w:rPr>
        <w:t xml:space="preserve"> High </w:t>
      </w:r>
      <w:proofErr w:type="gramStart"/>
      <w:r w:rsidRPr="00723CC8">
        <w:rPr>
          <w:rFonts w:ascii="Calibri" w:eastAsia="Times New Roman" w:hAnsi="Calibri" w:cs="Calibri"/>
          <w:color w:val="000000"/>
          <w:sz w:val="20"/>
          <w:szCs w:val="20"/>
          <w:lang w:val="en-US"/>
        </w:rPr>
        <w:t>School;</w:t>
      </w:r>
      <w:proofErr w:type="gramEnd"/>
      <w:r w:rsidRPr="00723CC8">
        <w:rPr>
          <w:rFonts w:ascii="Calibri" w:eastAsia="Times New Roman" w:hAnsi="Calibri" w:cs="Calibri"/>
          <w:color w:val="000000"/>
          <w:sz w:val="20"/>
          <w:szCs w:val="20"/>
          <w:lang w:val="en-US"/>
        </w:rPr>
        <w:t xml:space="preserve"> </w:t>
      </w:r>
    </w:p>
    <w:p w14:paraId="27DC4FE3"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Cricova</w:t>
      </w:r>
      <w:proofErr w:type="spellEnd"/>
      <w:r w:rsidRPr="00723CC8">
        <w:rPr>
          <w:rFonts w:ascii="Calibri" w:eastAsia="Times New Roman" w:hAnsi="Calibri" w:cs="Calibri"/>
          <w:color w:val="000000"/>
          <w:sz w:val="20"/>
          <w:szCs w:val="20"/>
          <w:lang w:val="en-US"/>
        </w:rPr>
        <w:t xml:space="preserve"> Wine Factory</w:t>
      </w:r>
    </w:p>
    <w:p w14:paraId="49F187B6"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Mileștii</w:t>
      </w:r>
      <w:proofErr w:type="spellEnd"/>
      <w:r w:rsidRPr="00723CC8">
        <w:rPr>
          <w:rFonts w:ascii="Calibri" w:eastAsia="Times New Roman" w:hAnsi="Calibri" w:cs="Calibri"/>
          <w:color w:val="000000"/>
          <w:sz w:val="20"/>
          <w:szCs w:val="20"/>
          <w:lang w:val="en-US"/>
        </w:rPr>
        <w:t xml:space="preserve"> Mici Wine Factory</w:t>
      </w:r>
    </w:p>
    <w:p w14:paraId="51F03F90" w14:textId="77777777" w:rsidR="00173A97" w:rsidRPr="00723CC8" w:rsidRDefault="00173A97" w:rsidP="004C5F1C">
      <w:pPr>
        <w:pStyle w:val="ListParagraph"/>
        <w:numPr>
          <w:ilvl w:val="0"/>
          <w:numId w:val="16"/>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Moldtelecom</w:t>
      </w:r>
      <w:proofErr w:type="spellEnd"/>
    </w:p>
    <w:p w14:paraId="08C3471D" w14:textId="1943A06A" w:rsidR="00173A97" w:rsidRPr="00723CC8" w:rsidRDefault="00173A97" w:rsidP="0009457E">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LEX XXI (4)</w:t>
      </w:r>
    </w:p>
    <w:p w14:paraId="468BE82B" w14:textId="77777777" w:rsidR="00173A97" w:rsidRPr="00723CC8" w:rsidRDefault="00173A97" w:rsidP="00BD0802">
      <w:pPr>
        <w:pStyle w:val="ListParagraph"/>
        <w:numPr>
          <w:ilvl w:val="0"/>
          <w:numId w:val="107"/>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Directorate of Communal Household, Bălți Town Hall</w:t>
      </w:r>
    </w:p>
    <w:p w14:paraId="0056A226" w14:textId="77777777" w:rsidR="00173A97" w:rsidRPr="00723CC8" w:rsidRDefault="00173A97" w:rsidP="00BD0802">
      <w:pPr>
        <w:pStyle w:val="ListParagraph"/>
        <w:numPr>
          <w:ilvl w:val="0"/>
          <w:numId w:val="107"/>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Education, Youth and Sport Directorate, Bălți Town Hall</w:t>
      </w:r>
    </w:p>
    <w:p w14:paraId="16974E32" w14:textId="77777777" w:rsidR="00173A97" w:rsidRPr="00723CC8" w:rsidRDefault="00173A97" w:rsidP="00BD0802">
      <w:pPr>
        <w:pStyle w:val="ListParagraph"/>
        <w:numPr>
          <w:ilvl w:val="0"/>
          <w:numId w:val="107"/>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Directorate-General for Social Assistance, Health and Family Protection, Bălți Town Hall</w:t>
      </w:r>
    </w:p>
    <w:p w14:paraId="459F8518" w14:textId="77777777" w:rsidR="00173A97" w:rsidRPr="00723CC8" w:rsidRDefault="00173A97" w:rsidP="00BD0802">
      <w:pPr>
        <w:pStyle w:val="ListParagraph"/>
        <w:numPr>
          <w:ilvl w:val="0"/>
          <w:numId w:val="107"/>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Directorate-General for Financial and Economic Affairs, Bălți Town Hall</w:t>
      </w:r>
    </w:p>
    <w:p w14:paraId="13C1C304" w14:textId="269093C6" w:rsidR="00173A97" w:rsidRPr="00723CC8" w:rsidRDefault="00173A97" w:rsidP="0009457E">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Părinți Solidari (10)</w:t>
      </w:r>
    </w:p>
    <w:p w14:paraId="0B633F95" w14:textId="77777777" w:rsidR="00173A97" w:rsidRPr="00723CC8" w:rsidRDefault="00173A97" w:rsidP="00BD0802">
      <w:pPr>
        <w:pStyle w:val="ListParagraph"/>
        <w:numPr>
          <w:ilvl w:val="0"/>
          <w:numId w:val="108"/>
        </w:numPr>
        <w:spacing w:line="240" w:lineRule="auto"/>
        <w:ind w:left="709"/>
        <w:rPr>
          <w:rFonts w:ascii="Calibri" w:eastAsia="Calibri" w:hAnsi="Calibri" w:cs="Calibri"/>
          <w:color w:val="000000"/>
          <w:sz w:val="20"/>
          <w:szCs w:val="20"/>
          <w:lang w:val="en-US"/>
        </w:rPr>
      </w:pPr>
      <w:r w:rsidRPr="00723CC8">
        <w:rPr>
          <w:rFonts w:ascii="Calibri" w:eastAsia="Times New Roman" w:hAnsi="Calibri" w:cs="Calibri"/>
          <w:color w:val="000000"/>
          <w:sz w:val="20"/>
          <w:szCs w:val="20"/>
          <w:lang w:val="en-US"/>
        </w:rPr>
        <w:t>Ministry of Education and Research of the Republic of Moldova</w:t>
      </w:r>
    </w:p>
    <w:p w14:paraId="798AE369"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National Agency for Curriculum and Assessment</w:t>
      </w:r>
    </w:p>
    <w:p w14:paraId="60431A65"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lastRenderedPageBreak/>
        <w:t>National Agency for Quality Assurance in Education and Research</w:t>
      </w:r>
    </w:p>
    <w:p w14:paraId="09587A39"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Centre for Information and Communication Technologies in Education</w:t>
      </w:r>
    </w:p>
    <w:p w14:paraId="225594E8"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State Agency for the Protection of Morality / substituted by the Special Textbook Fund</w:t>
      </w:r>
    </w:p>
    <w:p w14:paraId="483E4499"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Institute of Educational Sciences</w:t>
      </w:r>
    </w:p>
    <w:p w14:paraId="17DA83E4"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Republican Centre for Children and Youth</w:t>
      </w:r>
    </w:p>
    <w:p w14:paraId="3502814B"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Special boarding school for hearing-impaired children, village of </w:t>
      </w:r>
      <w:proofErr w:type="spellStart"/>
      <w:r w:rsidRPr="00723CC8">
        <w:rPr>
          <w:rFonts w:ascii="Calibri" w:eastAsia="Times New Roman" w:hAnsi="Calibri" w:cs="Calibri"/>
          <w:color w:val="000000"/>
          <w:sz w:val="20"/>
          <w:szCs w:val="20"/>
          <w:lang w:val="en-US"/>
        </w:rPr>
        <w:t>Hîrbovaț</w:t>
      </w:r>
      <w:proofErr w:type="spellEnd"/>
      <w:r w:rsidRPr="00723CC8">
        <w:rPr>
          <w:rFonts w:ascii="Calibri" w:eastAsia="Times New Roman" w:hAnsi="Calibri" w:cs="Calibri"/>
          <w:color w:val="000000"/>
          <w:sz w:val="20"/>
          <w:szCs w:val="20"/>
          <w:lang w:val="en-US"/>
        </w:rPr>
        <w:t xml:space="preserve">, r. </w:t>
      </w:r>
      <w:proofErr w:type="spellStart"/>
      <w:r w:rsidRPr="00723CC8">
        <w:rPr>
          <w:rFonts w:ascii="Calibri" w:eastAsia="Times New Roman" w:hAnsi="Calibri" w:cs="Calibri"/>
          <w:color w:val="000000"/>
          <w:sz w:val="20"/>
          <w:szCs w:val="20"/>
          <w:lang w:val="en-US"/>
        </w:rPr>
        <w:t>Calarasi</w:t>
      </w:r>
      <w:proofErr w:type="spellEnd"/>
    </w:p>
    <w:p w14:paraId="3C26EE51"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Special boarding school for blind and partially sighted children, mun. Balti</w:t>
      </w:r>
    </w:p>
    <w:p w14:paraId="3C916B9F" w14:textId="77777777" w:rsidR="00173A97" w:rsidRPr="00723CC8" w:rsidRDefault="00173A97" w:rsidP="00BD0802">
      <w:pPr>
        <w:pStyle w:val="ListParagraph"/>
        <w:numPr>
          <w:ilvl w:val="0"/>
          <w:numId w:val="108"/>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Republican boarding-school with sports profile</w:t>
      </w:r>
    </w:p>
    <w:p w14:paraId="31DA9691" w14:textId="1ACD36F5" w:rsidR="00173A97" w:rsidRPr="00723CC8" w:rsidRDefault="00173A97" w:rsidP="0009457E">
      <w:pPr>
        <w:keepNext/>
        <w:spacing w:before="120" w:line="240" w:lineRule="auto"/>
        <w:rPr>
          <w:rFonts w:ascii="Calibri" w:eastAsia="Times New Roman" w:hAnsi="Calibri" w:cs="Calibri"/>
          <w:iCs/>
          <w:color w:val="000000"/>
          <w:u w:val="single"/>
          <w:lang w:val="en-US"/>
        </w:rPr>
      </w:pPr>
      <w:proofErr w:type="spellStart"/>
      <w:r w:rsidRPr="00723CC8">
        <w:rPr>
          <w:rFonts w:ascii="Calibri" w:eastAsia="Times New Roman" w:hAnsi="Calibri" w:cs="Calibri"/>
          <w:iCs/>
          <w:color w:val="000000"/>
          <w:u w:val="single"/>
          <w:lang w:val="en-US"/>
        </w:rPr>
        <w:t>Pospect</w:t>
      </w:r>
      <w:proofErr w:type="spellEnd"/>
      <w:r w:rsidRPr="00723CC8">
        <w:rPr>
          <w:rFonts w:ascii="Calibri" w:eastAsia="Times New Roman" w:hAnsi="Calibri" w:cs="Calibri"/>
          <w:iCs/>
          <w:color w:val="000000"/>
          <w:u w:val="single"/>
          <w:lang w:val="en-US"/>
        </w:rPr>
        <w:t xml:space="preserve"> (1)</w:t>
      </w:r>
    </w:p>
    <w:p w14:paraId="29CF106B" w14:textId="77777777" w:rsidR="00173A97" w:rsidRPr="00723CC8" w:rsidRDefault="00173A97" w:rsidP="004C5F1C">
      <w:pPr>
        <w:pStyle w:val="ListParagraph"/>
        <w:numPr>
          <w:ilvl w:val="0"/>
          <w:numId w:val="91"/>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Cimișlia District Council</w:t>
      </w:r>
    </w:p>
    <w:p w14:paraId="07B5A740" w14:textId="0F724FE1" w:rsidR="00173A97" w:rsidRPr="00723CC8" w:rsidRDefault="00173A97" w:rsidP="0009457E">
      <w:pPr>
        <w:keepNext/>
        <w:spacing w:before="120" w:line="240" w:lineRule="auto"/>
        <w:rPr>
          <w:rFonts w:ascii="Calibri" w:eastAsia="Times New Roman" w:hAnsi="Calibri" w:cs="Calibri"/>
          <w:iCs/>
          <w:color w:val="000000"/>
          <w:u w:val="single"/>
          <w:lang w:val="en-US"/>
        </w:rPr>
      </w:pPr>
      <w:proofErr w:type="spellStart"/>
      <w:r w:rsidRPr="00723CC8">
        <w:rPr>
          <w:rFonts w:ascii="Calibri" w:eastAsia="Times New Roman" w:hAnsi="Calibri" w:cs="Calibri"/>
          <w:iCs/>
          <w:color w:val="000000"/>
          <w:u w:val="single"/>
          <w:lang w:val="en-US"/>
        </w:rPr>
        <w:t>Localinvest</w:t>
      </w:r>
      <w:proofErr w:type="spellEnd"/>
      <w:r w:rsidRPr="00723CC8">
        <w:rPr>
          <w:rFonts w:ascii="Calibri" w:eastAsia="Times New Roman" w:hAnsi="Calibri" w:cs="Calibri"/>
          <w:iCs/>
          <w:color w:val="000000"/>
          <w:u w:val="single"/>
          <w:lang w:val="en-US"/>
        </w:rPr>
        <w:t xml:space="preserve"> (2)</w:t>
      </w:r>
    </w:p>
    <w:p w14:paraId="5EDDF593" w14:textId="77777777" w:rsidR="00173A97" w:rsidRPr="00723CC8" w:rsidRDefault="00173A97" w:rsidP="004C5F1C">
      <w:pPr>
        <w:pStyle w:val="ListParagraph"/>
        <w:numPr>
          <w:ilvl w:val="0"/>
          <w:numId w:val="92"/>
        </w:numPr>
        <w:spacing w:line="240" w:lineRule="auto"/>
        <w:ind w:left="709"/>
        <w:rPr>
          <w:rFonts w:ascii="Calibri" w:eastAsia="Calibri" w:hAnsi="Calibri" w:cs="Calibri"/>
          <w:color w:val="000000"/>
          <w:sz w:val="20"/>
          <w:szCs w:val="20"/>
          <w:lang w:val="en-US"/>
        </w:rPr>
      </w:pPr>
      <w:r w:rsidRPr="00723CC8">
        <w:rPr>
          <w:rFonts w:ascii="Calibri" w:eastAsia="Times New Roman" w:hAnsi="Calibri" w:cs="Calibri"/>
          <w:color w:val="000000"/>
          <w:sz w:val="20"/>
          <w:szCs w:val="20"/>
          <w:lang w:val="en-US"/>
        </w:rPr>
        <w:t>Rîșcani District Council</w:t>
      </w:r>
    </w:p>
    <w:p w14:paraId="0422F281" w14:textId="77777777" w:rsidR="00173A97" w:rsidRPr="00723CC8" w:rsidRDefault="00173A97" w:rsidP="004C5F1C">
      <w:pPr>
        <w:pStyle w:val="ListParagraph"/>
        <w:numPr>
          <w:ilvl w:val="0"/>
          <w:numId w:val="92"/>
        </w:numPr>
        <w:spacing w:line="240" w:lineRule="auto"/>
        <w:ind w:left="709"/>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Rîșcani District Hospital</w:t>
      </w:r>
    </w:p>
    <w:p w14:paraId="4BBDFA22" w14:textId="7ED40B40" w:rsidR="00173A97" w:rsidRPr="00723CC8" w:rsidRDefault="00173A97" w:rsidP="0009457E">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Contact Cahul (2)</w:t>
      </w:r>
    </w:p>
    <w:p w14:paraId="5231B7D4" w14:textId="77777777" w:rsidR="00173A97" w:rsidRPr="00723CC8" w:rsidRDefault="00173A97" w:rsidP="004C5F1C">
      <w:pPr>
        <w:pStyle w:val="ListParagraph"/>
        <w:numPr>
          <w:ilvl w:val="0"/>
          <w:numId w:val="93"/>
        </w:numPr>
        <w:spacing w:line="240" w:lineRule="auto"/>
        <w:ind w:left="709"/>
        <w:rPr>
          <w:rFonts w:ascii="Calibri" w:eastAsia="Calibri" w:hAnsi="Calibri" w:cs="Calibri"/>
          <w:i/>
          <w:color w:val="000000"/>
          <w:sz w:val="20"/>
          <w:szCs w:val="20"/>
          <w:lang w:val="en-US"/>
        </w:rPr>
      </w:pPr>
      <w:r w:rsidRPr="00723CC8">
        <w:rPr>
          <w:rFonts w:ascii="Calibri" w:eastAsia="Times New Roman" w:hAnsi="Calibri" w:cs="Calibri"/>
          <w:color w:val="000000"/>
          <w:sz w:val="20"/>
          <w:szCs w:val="20"/>
          <w:lang w:val="en-US"/>
        </w:rPr>
        <w:t>Caul District Council</w:t>
      </w:r>
    </w:p>
    <w:p w14:paraId="586612CF" w14:textId="77777777" w:rsidR="00173A97" w:rsidRPr="00723CC8" w:rsidRDefault="00173A97" w:rsidP="004C5F1C">
      <w:pPr>
        <w:pStyle w:val="ListParagraph"/>
        <w:numPr>
          <w:ilvl w:val="0"/>
          <w:numId w:val="93"/>
        </w:numPr>
        <w:spacing w:line="240" w:lineRule="auto"/>
        <w:ind w:left="709"/>
        <w:rPr>
          <w:rFonts w:ascii="Calibri" w:hAnsi="Calibri" w:cs="Calibri"/>
          <w:i/>
          <w:color w:val="000000"/>
          <w:sz w:val="20"/>
          <w:szCs w:val="20"/>
          <w:lang w:val="en-US"/>
        </w:rPr>
      </w:pPr>
      <w:r w:rsidRPr="00723CC8">
        <w:rPr>
          <w:rFonts w:ascii="Calibri" w:eastAsia="Times New Roman" w:hAnsi="Calibri" w:cs="Calibri"/>
          <w:color w:val="000000"/>
          <w:sz w:val="20"/>
          <w:szCs w:val="20"/>
          <w:lang w:val="en-US"/>
        </w:rPr>
        <w:t>Cahul Town Hall</w:t>
      </w:r>
    </w:p>
    <w:p w14:paraId="5EEC8463" w14:textId="17638F84" w:rsidR="00173A97" w:rsidRPr="00723CC8" w:rsidRDefault="00173A97" w:rsidP="004C5F1C">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Cu sens (11)</w:t>
      </w:r>
    </w:p>
    <w:p w14:paraId="329FA71A"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Ministerul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Sănătății</w:t>
      </w:r>
      <w:proofErr w:type="spellEnd"/>
    </w:p>
    <w:p w14:paraId="31DA61D2"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Institutul</w:t>
      </w:r>
      <w:proofErr w:type="spellEnd"/>
      <w:r w:rsidRPr="00723CC8">
        <w:rPr>
          <w:rFonts w:ascii="Calibri" w:eastAsia="Times New Roman" w:hAnsi="Calibri" w:cs="Calibri"/>
          <w:color w:val="000000"/>
          <w:sz w:val="20"/>
          <w:szCs w:val="20"/>
          <w:lang w:val="en-US"/>
        </w:rPr>
        <w:t xml:space="preserve"> de </w:t>
      </w:r>
      <w:proofErr w:type="spellStart"/>
      <w:r w:rsidRPr="00723CC8">
        <w:rPr>
          <w:rFonts w:ascii="Calibri" w:eastAsia="Times New Roman" w:hAnsi="Calibri" w:cs="Calibri"/>
          <w:color w:val="000000"/>
          <w:sz w:val="20"/>
          <w:szCs w:val="20"/>
          <w:lang w:val="en-US"/>
        </w:rPr>
        <w:t>Cardiologie</w:t>
      </w:r>
      <w:proofErr w:type="spellEnd"/>
    </w:p>
    <w:p w14:paraId="21E772CF"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Ministerul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Finanțelor</w:t>
      </w:r>
      <w:proofErr w:type="spellEnd"/>
    </w:p>
    <w:p w14:paraId="472C278C"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Agenția</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Servicii</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Publice</w:t>
      </w:r>
      <w:proofErr w:type="spellEnd"/>
    </w:p>
    <w:p w14:paraId="03F5F01E"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Institutul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Mamei</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si</w:t>
      </w:r>
      <w:proofErr w:type="spellEnd"/>
      <w:r w:rsidRPr="00723CC8">
        <w:rPr>
          <w:rFonts w:ascii="Calibri" w:eastAsia="Times New Roman" w:hAnsi="Calibri" w:cs="Calibri"/>
          <w:color w:val="000000"/>
          <w:sz w:val="20"/>
          <w:szCs w:val="20"/>
          <w:lang w:val="en-US"/>
        </w:rPr>
        <w:t xml:space="preserve"> al </w:t>
      </w:r>
      <w:proofErr w:type="spellStart"/>
      <w:r w:rsidRPr="00723CC8">
        <w:rPr>
          <w:rFonts w:ascii="Calibri" w:eastAsia="Times New Roman" w:hAnsi="Calibri" w:cs="Calibri"/>
          <w:color w:val="000000"/>
          <w:sz w:val="20"/>
          <w:szCs w:val="20"/>
          <w:lang w:val="en-US"/>
        </w:rPr>
        <w:t>Copilului</w:t>
      </w:r>
      <w:proofErr w:type="spellEnd"/>
      <w:r w:rsidRPr="00723CC8">
        <w:rPr>
          <w:rFonts w:ascii="Calibri" w:eastAsia="Times New Roman" w:hAnsi="Calibri" w:cs="Calibri"/>
          <w:color w:val="000000"/>
          <w:sz w:val="20"/>
          <w:szCs w:val="20"/>
          <w:lang w:val="en-US"/>
        </w:rPr>
        <w:t xml:space="preserve"> </w:t>
      </w:r>
    </w:p>
    <w:p w14:paraId="0D09629A"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Centrul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pentru</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achiziții</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publice</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centralizate</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în</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sănătate</w:t>
      </w:r>
      <w:proofErr w:type="spellEnd"/>
    </w:p>
    <w:p w14:paraId="3C186E29"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Autoritatea</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Națională</w:t>
      </w:r>
      <w:proofErr w:type="spellEnd"/>
      <w:r w:rsidRPr="00723CC8">
        <w:rPr>
          <w:rFonts w:ascii="Calibri" w:eastAsia="Times New Roman" w:hAnsi="Calibri" w:cs="Calibri"/>
          <w:color w:val="000000"/>
          <w:sz w:val="20"/>
          <w:szCs w:val="20"/>
          <w:lang w:val="en-US"/>
        </w:rPr>
        <w:t xml:space="preserve"> de </w:t>
      </w:r>
      <w:proofErr w:type="spellStart"/>
      <w:r w:rsidRPr="00723CC8">
        <w:rPr>
          <w:rFonts w:ascii="Calibri" w:eastAsia="Times New Roman" w:hAnsi="Calibri" w:cs="Calibri"/>
          <w:color w:val="000000"/>
          <w:sz w:val="20"/>
          <w:szCs w:val="20"/>
          <w:lang w:val="en-US"/>
        </w:rPr>
        <w:t>Integritate</w:t>
      </w:r>
      <w:proofErr w:type="spellEnd"/>
    </w:p>
    <w:p w14:paraId="1046E7ED"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r w:rsidRPr="00723CC8">
        <w:rPr>
          <w:rFonts w:ascii="Calibri" w:eastAsia="Times New Roman" w:hAnsi="Calibri" w:cs="Calibri"/>
          <w:color w:val="000000"/>
          <w:sz w:val="20"/>
          <w:szCs w:val="20"/>
          <w:lang w:val="en-US"/>
        </w:rPr>
        <w:t>ADR Sud</w:t>
      </w:r>
    </w:p>
    <w:p w14:paraId="0B3C1816"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Consiliul</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raional</w:t>
      </w:r>
      <w:proofErr w:type="spellEnd"/>
      <w:r w:rsidRPr="00723CC8">
        <w:rPr>
          <w:rFonts w:ascii="Calibri" w:eastAsia="Times New Roman" w:hAnsi="Calibri" w:cs="Calibri"/>
          <w:color w:val="000000"/>
          <w:sz w:val="20"/>
          <w:szCs w:val="20"/>
          <w:lang w:val="en-US"/>
        </w:rPr>
        <w:t xml:space="preserve"> Cahul </w:t>
      </w:r>
    </w:p>
    <w:p w14:paraId="1B74C52F"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Primăria</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orașului</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Codru</w:t>
      </w:r>
      <w:proofErr w:type="spellEnd"/>
    </w:p>
    <w:p w14:paraId="69BD5099" w14:textId="77777777" w:rsidR="00173A97" w:rsidRPr="00723CC8" w:rsidRDefault="00173A97" w:rsidP="004C5F1C">
      <w:pPr>
        <w:pStyle w:val="ListParagraph"/>
        <w:numPr>
          <w:ilvl w:val="0"/>
          <w:numId w:val="94"/>
        </w:numPr>
        <w:spacing w:line="240" w:lineRule="auto"/>
        <w:ind w:left="709"/>
        <w:rPr>
          <w:rFonts w:ascii="Calibri" w:eastAsia="Times New Roman" w:hAnsi="Calibri" w:cs="Calibri"/>
          <w:color w:val="000000"/>
          <w:sz w:val="20"/>
          <w:szCs w:val="20"/>
          <w:lang w:val="en-US"/>
        </w:rPr>
      </w:pPr>
      <w:proofErr w:type="spellStart"/>
      <w:r w:rsidRPr="00723CC8">
        <w:rPr>
          <w:rFonts w:ascii="Calibri" w:eastAsia="Times New Roman" w:hAnsi="Calibri" w:cs="Calibri"/>
          <w:color w:val="000000"/>
          <w:sz w:val="20"/>
          <w:szCs w:val="20"/>
          <w:lang w:val="en-US"/>
        </w:rPr>
        <w:t>Primăria</w:t>
      </w:r>
      <w:proofErr w:type="spellEnd"/>
      <w:r w:rsidRPr="00723CC8">
        <w:rPr>
          <w:rFonts w:ascii="Calibri" w:eastAsia="Times New Roman" w:hAnsi="Calibri" w:cs="Calibri"/>
          <w:color w:val="000000"/>
          <w:sz w:val="20"/>
          <w:szCs w:val="20"/>
          <w:lang w:val="en-US"/>
        </w:rPr>
        <w:t xml:space="preserve"> </w:t>
      </w:r>
      <w:proofErr w:type="spellStart"/>
      <w:r w:rsidRPr="00723CC8">
        <w:rPr>
          <w:rFonts w:ascii="Calibri" w:eastAsia="Times New Roman" w:hAnsi="Calibri" w:cs="Calibri"/>
          <w:color w:val="000000"/>
          <w:sz w:val="20"/>
          <w:szCs w:val="20"/>
          <w:lang w:val="en-US"/>
        </w:rPr>
        <w:t>municipiului</w:t>
      </w:r>
      <w:proofErr w:type="spellEnd"/>
      <w:r w:rsidRPr="00723CC8">
        <w:rPr>
          <w:rFonts w:ascii="Calibri" w:eastAsia="Times New Roman" w:hAnsi="Calibri" w:cs="Calibri"/>
          <w:color w:val="000000"/>
          <w:sz w:val="20"/>
          <w:szCs w:val="20"/>
          <w:lang w:val="en-US"/>
        </w:rPr>
        <w:t xml:space="preserve"> Chișinău</w:t>
      </w:r>
    </w:p>
    <w:p w14:paraId="500EE2D4" w14:textId="00284CA5" w:rsidR="00173A97" w:rsidRPr="00723CC8" w:rsidRDefault="00173A97" w:rsidP="00173A97">
      <w:pPr>
        <w:spacing w:before="120" w:line="240" w:lineRule="auto"/>
        <w:rPr>
          <w:rFonts w:ascii="Calibri" w:hAnsi="Calibri" w:cs="Calibri"/>
          <w:b/>
          <w:iCs/>
          <w:color w:val="000000"/>
          <w:u w:val="single"/>
          <w:lang w:val="en-US"/>
        </w:rPr>
      </w:pPr>
      <w:r w:rsidRPr="00723CC8">
        <w:rPr>
          <w:rFonts w:ascii="Calibri" w:hAnsi="Calibri" w:cs="Calibri"/>
          <w:b/>
          <w:iCs/>
          <w:color w:val="000000"/>
          <w:u w:val="single"/>
          <w:lang w:val="en-US"/>
        </w:rPr>
        <w:t>Round 2: 95 CAs</w:t>
      </w:r>
    </w:p>
    <w:p w14:paraId="14872F6A" w14:textId="59361692" w:rsidR="00173A97" w:rsidRPr="00723CC8" w:rsidRDefault="00173A97" w:rsidP="004C5F1C">
      <w:pPr>
        <w:keepNext/>
        <w:spacing w:before="6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AGER (9)</w:t>
      </w:r>
    </w:p>
    <w:p w14:paraId="2132A517"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ÎS Calea </w:t>
      </w:r>
      <w:proofErr w:type="spellStart"/>
      <w:r w:rsidRPr="00723CC8">
        <w:rPr>
          <w:rFonts w:ascii="Calibri" w:hAnsi="Calibri" w:cs="Calibri"/>
          <w:color w:val="000000"/>
          <w:sz w:val="20"/>
          <w:szCs w:val="20"/>
          <w:lang w:val="en-US"/>
        </w:rPr>
        <w:t>Ferată</w:t>
      </w:r>
      <w:proofErr w:type="spellEnd"/>
      <w:r w:rsidRPr="00723CC8">
        <w:rPr>
          <w:rFonts w:ascii="Calibri" w:hAnsi="Calibri" w:cs="Calibri"/>
          <w:color w:val="000000"/>
          <w:sz w:val="20"/>
          <w:szCs w:val="20"/>
          <w:lang w:val="en-US"/>
        </w:rPr>
        <w:t xml:space="preserve"> din Moldova</w:t>
      </w:r>
    </w:p>
    <w:p w14:paraId="2EF423F2"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ÎS </w:t>
      </w:r>
      <w:proofErr w:type="spellStart"/>
      <w:r w:rsidRPr="00723CC8">
        <w:rPr>
          <w:rFonts w:ascii="Calibri" w:hAnsi="Calibri" w:cs="Calibri"/>
          <w:color w:val="000000"/>
          <w:sz w:val="20"/>
          <w:szCs w:val="20"/>
          <w:lang w:val="en-US"/>
        </w:rPr>
        <w:t>Moldelectrica</w:t>
      </w:r>
      <w:proofErr w:type="spellEnd"/>
      <w:r w:rsidRPr="00723CC8">
        <w:rPr>
          <w:rFonts w:ascii="Calibri" w:hAnsi="Calibri" w:cs="Calibri"/>
          <w:color w:val="000000"/>
          <w:sz w:val="20"/>
          <w:szCs w:val="20"/>
          <w:lang w:val="en-US"/>
        </w:rPr>
        <w:t> </w:t>
      </w:r>
    </w:p>
    <w:p w14:paraId="6713C46B"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SA </w:t>
      </w:r>
      <w:proofErr w:type="spellStart"/>
      <w:r w:rsidRPr="00723CC8">
        <w:rPr>
          <w:rFonts w:ascii="Calibri" w:hAnsi="Calibri" w:cs="Calibri"/>
          <w:color w:val="000000"/>
          <w:sz w:val="20"/>
          <w:szCs w:val="20"/>
          <w:lang w:val="en-US"/>
        </w:rPr>
        <w:t>Apă</w:t>
      </w:r>
      <w:proofErr w:type="spellEnd"/>
      <w:r w:rsidRPr="00723CC8">
        <w:rPr>
          <w:rFonts w:ascii="Calibri" w:hAnsi="Calibri" w:cs="Calibri"/>
          <w:color w:val="000000"/>
          <w:sz w:val="20"/>
          <w:szCs w:val="20"/>
          <w:lang w:val="en-US"/>
        </w:rPr>
        <w:t>-Canal Chișinău</w:t>
      </w:r>
    </w:p>
    <w:p w14:paraId="7C631DFA"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SRL Chișinău-gaz</w:t>
      </w:r>
    </w:p>
    <w:p w14:paraId="0181E940"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SA </w:t>
      </w:r>
      <w:proofErr w:type="spellStart"/>
      <w:r w:rsidRPr="00723CC8">
        <w:rPr>
          <w:rFonts w:ascii="Calibri" w:hAnsi="Calibri" w:cs="Calibri"/>
          <w:color w:val="000000"/>
          <w:sz w:val="20"/>
          <w:szCs w:val="20"/>
          <w:lang w:val="en-US"/>
        </w:rPr>
        <w:t>Termoelectrica</w:t>
      </w:r>
      <w:proofErr w:type="spellEnd"/>
    </w:p>
    <w:p w14:paraId="6FDDDF3D"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SA Premier Energy</w:t>
      </w:r>
    </w:p>
    <w:p w14:paraId="2DCA20B2"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SA CET-Nord</w:t>
      </w:r>
    </w:p>
    <w:p w14:paraId="3E552382"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SA Red-Nord</w:t>
      </w:r>
    </w:p>
    <w:p w14:paraId="633FF9B5" w14:textId="77777777" w:rsidR="00173A97" w:rsidRPr="00723CC8" w:rsidRDefault="00173A97" w:rsidP="004C5F1C">
      <w:pPr>
        <w:numPr>
          <w:ilvl w:val="0"/>
          <w:numId w:val="15"/>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ÎS </w:t>
      </w:r>
      <w:proofErr w:type="spellStart"/>
      <w:r w:rsidRPr="00723CC8">
        <w:rPr>
          <w:rFonts w:ascii="Calibri" w:hAnsi="Calibri" w:cs="Calibri"/>
          <w:color w:val="000000"/>
          <w:sz w:val="20"/>
          <w:szCs w:val="20"/>
          <w:lang w:val="en-US"/>
        </w:rPr>
        <w:t>Aeroportul</w:t>
      </w:r>
      <w:proofErr w:type="spellEnd"/>
      <w:r w:rsidRPr="00723CC8">
        <w:rPr>
          <w:rFonts w:ascii="Calibri" w:hAnsi="Calibri" w:cs="Calibri"/>
          <w:color w:val="000000"/>
          <w:sz w:val="20"/>
          <w:szCs w:val="20"/>
          <w:lang w:val="en-US"/>
        </w:rPr>
        <w:t xml:space="preserve"> </w:t>
      </w:r>
      <w:proofErr w:type="spellStart"/>
      <w:r w:rsidRPr="00723CC8">
        <w:rPr>
          <w:rFonts w:ascii="Calibri" w:hAnsi="Calibri" w:cs="Calibri"/>
          <w:color w:val="000000"/>
          <w:sz w:val="20"/>
          <w:szCs w:val="20"/>
          <w:lang w:val="en-US"/>
        </w:rPr>
        <w:t>Internațional</w:t>
      </w:r>
      <w:proofErr w:type="spellEnd"/>
      <w:r w:rsidRPr="00723CC8">
        <w:rPr>
          <w:rFonts w:ascii="Calibri" w:hAnsi="Calibri" w:cs="Calibri"/>
          <w:color w:val="000000"/>
          <w:sz w:val="20"/>
          <w:szCs w:val="20"/>
          <w:lang w:val="en-US"/>
        </w:rPr>
        <w:t xml:space="preserve"> Chișinău</w:t>
      </w:r>
    </w:p>
    <w:p w14:paraId="285B7989" w14:textId="4197E92C" w:rsidR="00173A97" w:rsidRPr="00723CC8" w:rsidRDefault="00173A97" w:rsidP="004C5F1C">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LEX XXI (5)</w:t>
      </w:r>
    </w:p>
    <w:p w14:paraId="58523C02" w14:textId="77777777" w:rsidR="00173A97" w:rsidRPr="00723CC8" w:rsidRDefault="00173A97" w:rsidP="004C5F1C">
      <w:pPr>
        <w:numPr>
          <w:ilvl w:val="0"/>
          <w:numId w:val="86"/>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 xml:space="preserve">Ministry of </w:t>
      </w:r>
      <w:proofErr w:type="spellStart"/>
      <w:r w:rsidRPr="00723CC8">
        <w:rPr>
          <w:rFonts w:ascii="Calibri" w:hAnsi="Calibri" w:cs="Calibri"/>
          <w:color w:val="000000"/>
          <w:sz w:val="20"/>
          <w:szCs w:val="20"/>
          <w:lang w:val="en-US"/>
        </w:rPr>
        <w:t>Labour</w:t>
      </w:r>
      <w:proofErr w:type="spellEnd"/>
      <w:r w:rsidRPr="00723CC8">
        <w:rPr>
          <w:rFonts w:ascii="Calibri" w:hAnsi="Calibri" w:cs="Calibri"/>
          <w:color w:val="000000"/>
          <w:sz w:val="20"/>
          <w:szCs w:val="20"/>
          <w:lang w:val="en-US"/>
        </w:rPr>
        <w:t xml:space="preserve"> and Social Protection of the Republic of Moldova</w:t>
      </w:r>
    </w:p>
    <w:p w14:paraId="65D4FE41" w14:textId="77777777" w:rsidR="00173A97" w:rsidRPr="00723CC8" w:rsidRDefault="00173A97" w:rsidP="004C5F1C">
      <w:pPr>
        <w:numPr>
          <w:ilvl w:val="0"/>
          <w:numId w:val="86"/>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Social Assistance and Family Protection Department Soroca</w:t>
      </w:r>
    </w:p>
    <w:p w14:paraId="372AE22C" w14:textId="77777777" w:rsidR="00173A97" w:rsidRPr="00723CC8" w:rsidRDefault="00173A97" w:rsidP="004C5F1C">
      <w:pPr>
        <w:numPr>
          <w:ilvl w:val="0"/>
          <w:numId w:val="86"/>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General Directorate of Social Assistance, Health and Family Protection Balti</w:t>
      </w:r>
    </w:p>
    <w:p w14:paraId="033394AB" w14:textId="77777777" w:rsidR="00173A97" w:rsidRPr="00723CC8" w:rsidRDefault="00173A97" w:rsidP="004C5F1C">
      <w:pPr>
        <w:numPr>
          <w:ilvl w:val="0"/>
          <w:numId w:val="86"/>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National Social Insurance House (CNAS)</w:t>
      </w:r>
    </w:p>
    <w:p w14:paraId="6CDB2010" w14:textId="77777777" w:rsidR="00173A97" w:rsidRPr="00723CC8" w:rsidRDefault="00173A97" w:rsidP="004C5F1C">
      <w:pPr>
        <w:numPr>
          <w:ilvl w:val="0"/>
          <w:numId w:val="86"/>
        </w:numPr>
        <w:spacing w:line="240" w:lineRule="auto"/>
        <w:ind w:left="709"/>
        <w:rPr>
          <w:rFonts w:ascii="Calibri" w:hAnsi="Calibri" w:cs="Calibri"/>
          <w:color w:val="000000"/>
          <w:sz w:val="20"/>
          <w:szCs w:val="20"/>
          <w:lang w:val="en-US"/>
        </w:rPr>
      </w:pPr>
      <w:r w:rsidRPr="00723CC8">
        <w:rPr>
          <w:rFonts w:ascii="Calibri" w:hAnsi="Calibri" w:cs="Calibri"/>
          <w:color w:val="000000"/>
          <w:sz w:val="20"/>
          <w:szCs w:val="20"/>
          <w:lang w:val="en-US"/>
        </w:rPr>
        <w:t>North Regional Development Agency (RDA Nord)</w:t>
      </w:r>
    </w:p>
    <w:p w14:paraId="2D69EBA5" w14:textId="4AB2272C" w:rsidR="00173A97" w:rsidRPr="00723CC8" w:rsidRDefault="00173A97" w:rsidP="004C5F1C">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Părinți Solidari (6)</w:t>
      </w:r>
    </w:p>
    <w:p w14:paraId="5381DDA6"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General Directorate for Education, Youth and Sport of the Chișinău Town Hall</w:t>
      </w:r>
    </w:p>
    <w:p w14:paraId="382118CC"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for Education, Youth and Sport Ciocana,</w:t>
      </w:r>
    </w:p>
    <w:p w14:paraId="68C12EBC"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for Education, Youth and Sport Centru, </w:t>
      </w:r>
    </w:p>
    <w:p w14:paraId="562AE053"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for Education, Youth and Sport Buiucani, </w:t>
      </w:r>
    </w:p>
    <w:p w14:paraId="45ECBDEC"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Directorate for Education, Youth and Sport </w:t>
      </w:r>
      <w:proofErr w:type="spellStart"/>
      <w:r w:rsidRPr="00723CC8">
        <w:rPr>
          <w:rFonts w:ascii="Calibri" w:hAnsi="Calibri" w:cs="Calibri"/>
          <w:color w:val="000000"/>
          <w:sz w:val="20"/>
          <w:szCs w:val="20"/>
          <w:lang w:val="en-US"/>
        </w:rPr>
        <w:t>Râșcani</w:t>
      </w:r>
      <w:proofErr w:type="spellEnd"/>
      <w:r w:rsidRPr="00723CC8">
        <w:rPr>
          <w:rFonts w:ascii="Calibri" w:hAnsi="Calibri" w:cs="Calibri"/>
          <w:color w:val="000000"/>
          <w:sz w:val="20"/>
          <w:szCs w:val="20"/>
          <w:lang w:val="en-US"/>
        </w:rPr>
        <w:t>, </w:t>
      </w:r>
    </w:p>
    <w:p w14:paraId="263EE48C" w14:textId="77777777" w:rsidR="00173A97" w:rsidRPr="00723CC8" w:rsidRDefault="00173A97" w:rsidP="004C5F1C">
      <w:pPr>
        <w:numPr>
          <w:ilvl w:val="0"/>
          <w:numId w:val="87"/>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for Education, Youth and Sport Botanica</w:t>
      </w:r>
    </w:p>
    <w:p w14:paraId="55D29238" w14:textId="21571C7D" w:rsidR="00173A97" w:rsidRPr="00723CC8" w:rsidRDefault="00173A97" w:rsidP="00C823C6">
      <w:pPr>
        <w:keepNext/>
        <w:spacing w:before="120" w:line="240" w:lineRule="auto"/>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lastRenderedPageBreak/>
        <w:t>API (65)</w:t>
      </w:r>
      <w:sdt>
        <w:sdtPr>
          <w:rPr>
            <w:rFonts w:ascii="Calibri" w:hAnsi="Calibri" w:cs="Calibri"/>
            <w:lang w:val="en-US"/>
          </w:rPr>
          <w:tag w:val="goog_rdk_119"/>
          <w:id w:val="-191464698"/>
        </w:sdtPr>
        <w:sdtContent>
          <w:r w:rsidRPr="00723CC8">
            <w:rPr>
              <w:rFonts w:ascii="Calibri" w:eastAsia="Times New Roman" w:hAnsi="Calibri" w:cs="Calibri"/>
              <w:iCs/>
              <w:color w:val="000000"/>
              <w:u w:val="single"/>
              <w:lang w:val="en-US"/>
            </w:rPr>
            <w:t xml:space="preserve"> </w:t>
          </w:r>
        </w:sdtContent>
      </w:sdt>
    </w:p>
    <w:p w14:paraId="0A405380" w14:textId="77777777" w:rsidR="00173A97" w:rsidRPr="00723CC8" w:rsidRDefault="00173A97" w:rsidP="00C823C6">
      <w:pPr>
        <w:keepNext/>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Delacău</w:t>
      </w:r>
      <w:proofErr w:type="spellEnd"/>
      <w:r w:rsidRPr="00723CC8">
        <w:rPr>
          <w:rFonts w:ascii="Calibri" w:hAnsi="Calibri" w:cs="Calibri"/>
          <w:color w:val="000000"/>
          <w:sz w:val="20"/>
          <w:szCs w:val="20"/>
          <w:lang w:val="en-US"/>
        </w:rPr>
        <w:t xml:space="preserve">, district </w:t>
      </w:r>
      <w:proofErr w:type="spellStart"/>
      <w:r w:rsidRPr="00723CC8">
        <w:rPr>
          <w:rFonts w:ascii="Calibri" w:hAnsi="Calibri" w:cs="Calibri"/>
          <w:color w:val="000000"/>
          <w:sz w:val="20"/>
          <w:szCs w:val="20"/>
          <w:lang w:val="en-US"/>
        </w:rPr>
        <w:t>Anenii</w:t>
      </w:r>
      <w:proofErr w:type="spellEnd"/>
      <w:r w:rsidRPr="00723CC8">
        <w:rPr>
          <w:rFonts w:ascii="Calibri" w:hAnsi="Calibri" w:cs="Calibri"/>
          <w:color w:val="000000"/>
          <w:sz w:val="20"/>
          <w:szCs w:val="20"/>
          <w:lang w:val="en-US"/>
        </w:rPr>
        <w:t xml:space="preserve"> </w:t>
      </w:r>
      <w:proofErr w:type="gramStart"/>
      <w:r w:rsidRPr="00723CC8">
        <w:rPr>
          <w:rFonts w:ascii="Calibri" w:hAnsi="Calibri" w:cs="Calibri"/>
          <w:color w:val="000000"/>
          <w:sz w:val="20"/>
          <w:szCs w:val="20"/>
          <w:lang w:val="en-US"/>
        </w:rPr>
        <w:t>Noi;</w:t>
      </w:r>
      <w:proofErr w:type="gramEnd"/>
    </w:p>
    <w:p w14:paraId="60D01137"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Puhăceni</w:t>
      </w:r>
      <w:proofErr w:type="spellEnd"/>
      <w:r w:rsidRPr="00723CC8">
        <w:rPr>
          <w:rFonts w:ascii="Calibri" w:hAnsi="Calibri" w:cs="Calibri"/>
          <w:color w:val="000000"/>
          <w:sz w:val="20"/>
          <w:szCs w:val="20"/>
          <w:lang w:val="en-US"/>
        </w:rPr>
        <w:t xml:space="preserve">, district </w:t>
      </w:r>
      <w:proofErr w:type="spellStart"/>
      <w:r w:rsidRPr="00723CC8">
        <w:rPr>
          <w:rFonts w:ascii="Calibri" w:hAnsi="Calibri" w:cs="Calibri"/>
          <w:color w:val="000000"/>
          <w:sz w:val="20"/>
          <w:szCs w:val="20"/>
          <w:lang w:val="en-US"/>
        </w:rPr>
        <w:t>Anenii</w:t>
      </w:r>
      <w:proofErr w:type="spellEnd"/>
      <w:r w:rsidRPr="00723CC8">
        <w:rPr>
          <w:rFonts w:ascii="Calibri" w:hAnsi="Calibri" w:cs="Calibri"/>
          <w:color w:val="000000"/>
          <w:sz w:val="20"/>
          <w:szCs w:val="20"/>
          <w:lang w:val="en-US"/>
        </w:rPr>
        <w:t xml:space="preserve"> </w:t>
      </w:r>
      <w:proofErr w:type="gramStart"/>
      <w:r w:rsidRPr="00723CC8">
        <w:rPr>
          <w:rFonts w:ascii="Calibri" w:hAnsi="Calibri" w:cs="Calibri"/>
          <w:color w:val="000000"/>
          <w:sz w:val="20"/>
          <w:szCs w:val="20"/>
          <w:lang w:val="en-US"/>
        </w:rPr>
        <w:t>Noi;</w:t>
      </w:r>
      <w:proofErr w:type="gramEnd"/>
    </w:p>
    <w:p w14:paraId="2931624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w:t>
      </w:r>
      <w:proofErr w:type="spellStart"/>
      <w:r w:rsidRPr="00723CC8">
        <w:rPr>
          <w:rFonts w:ascii="Calibri" w:hAnsi="Calibri" w:cs="Calibri"/>
          <w:color w:val="000000"/>
          <w:sz w:val="20"/>
          <w:szCs w:val="20"/>
          <w:lang w:val="en-US"/>
        </w:rPr>
        <w:t>Basarabeasca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Basarabeasca</w:t>
      </w:r>
      <w:proofErr w:type="spellEnd"/>
      <w:r w:rsidRPr="00723CC8">
        <w:rPr>
          <w:rFonts w:ascii="Calibri" w:hAnsi="Calibri" w:cs="Calibri"/>
          <w:color w:val="000000"/>
          <w:sz w:val="20"/>
          <w:szCs w:val="20"/>
          <w:lang w:val="en-US"/>
        </w:rPr>
        <w:t>;</w:t>
      </w:r>
      <w:proofErr w:type="gramEnd"/>
    </w:p>
    <w:p w14:paraId="6693AB22"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Carabetovca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Basarabeasca</w:t>
      </w:r>
      <w:proofErr w:type="spellEnd"/>
      <w:r w:rsidRPr="00723CC8">
        <w:rPr>
          <w:rFonts w:ascii="Calibri" w:hAnsi="Calibri" w:cs="Calibri"/>
          <w:color w:val="000000"/>
          <w:sz w:val="20"/>
          <w:szCs w:val="20"/>
          <w:lang w:val="en-US"/>
        </w:rPr>
        <w:t>;</w:t>
      </w:r>
      <w:proofErr w:type="gramEnd"/>
    </w:p>
    <w:p w14:paraId="4A192EC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Grimăncăuți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Briceni</w:t>
      </w:r>
      <w:proofErr w:type="spellEnd"/>
      <w:r w:rsidRPr="00723CC8">
        <w:rPr>
          <w:rFonts w:ascii="Calibri" w:hAnsi="Calibri" w:cs="Calibri"/>
          <w:color w:val="000000"/>
          <w:sz w:val="20"/>
          <w:szCs w:val="20"/>
          <w:lang w:val="en-US"/>
        </w:rPr>
        <w:t>;</w:t>
      </w:r>
      <w:proofErr w:type="gramEnd"/>
    </w:p>
    <w:p w14:paraId="4324C364"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Colicăuți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Briceni</w:t>
      </w:r>
      <w:proofErr w:type="spellEnd"/>
      <w:r w:rsidRPr="00723CC8">
        <w:rPr>
          <w:rFonts w:ascii="Calibri" w:hAnsi="Calibri" w:cs="Calibri"/>
          <w:color w:val="000000"/>
          <w:sz w:val="20"/>
          <w:szCs w:val="20"/>
          <w:lang w:val="en-US"/>
        </w:rPr>
        <w:t>;</w:t>
      </w:r>
      <w:proofErr w:type="gramEnd"/>
    </w:p>
    <w:p w14:paraId="74689C2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Baurci-Moldoveni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Cahul;</w:t>
      </w:r>
      <w:proofErr w:type="gramEnd"/>
    </w:p>
    <w:p w14:paraId="6C3B99A6"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Pelinei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Cahul;</w:t>
      </w:r>
      <w:proofErr w:type="gramEnd"/>
    </w:p>
    <w:p w14:paraId="45825D8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Antonești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Cantemir</w:t>
      </w:r>
      <w:proofErr w:type="spellEnd"/>
      <w:r w:rsidRPr="00723CC8">
        <w:rPr>
          <w:rFonts w:ascii="Calibri" w:hAnsi="Calibri" w:cs="Calibri"/>
          <w:color w:val="000000"/>
          <w:sz w:val="20"/>
          <w:szCs w:val="20"/>
          <w:lang w:val="en-US"/>
        </w:rPr>
        <w:t>;</w:t>
      </w:r>
      <w:proofErr w:type="gramEnd"/>
    </w:p>
    <w:p w14:paraId="354AF75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Vișniovca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Cantemir</w:t>
      </w:r>
      <w:proofErr w:type="spellEnd"/>
      <w:r w:rsidRPr="00723CC8">
        <w:rPr>
          <w:rFonts w:ascii="Calibri" w:hAnsi="Calibri" w:cs="Calibri"/>
          <w:color w:val="000000"/>
          <w:sz w:val="20"/>
          <w:szCs w:val="20"/>
          <w:lang w:val="en-US"/>
        </w:rPr>
        <w:t>;</w:t>
      </w:r>
      <w:proofErr w:type="gramEnd"/>
    </w:p>
    <w:p w14:paraId="18004CCE"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Nișcani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Călărași;</w:t>
      </w:r>
      <w:proofErr w:type="gramEnd"/>
    </w:p>
    <w:p w14:paraId="5E8F402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Răciula</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Călărași;</w:t>
      </w:r>
      <w:proofErr w:type="gramEnd"/>
    </w:p>
    <w:p w14:paraId="389CA5F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Hagimus</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Căușeni</w:t>
      </w:r>
      <w:proofErr w:type="spellEnd"/>
      <w:r w:rsidRPr="00723CC8">
        <w:rPr>
          <w:rFonts w:ascii="Calibri" w:hAnsi="Calibri" w:cs="Calibri"/>
          <w:color w:val="000000"/>
          <w:sz w:val="20"/>
          <w:szCs w:val="20"/>
          <w:lang w:val="en-US"/>
        </w:rPr>
        <w:t>;</w:t>
      </w:r>
      <w:proofErr w:type="gramEnd"/>
    </w:p>
    <w:p w14:paraId="6C976BA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Opaci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Căușeni</w:t>
      </w:r>
      <w:proofErr w:type="spellEnd"/>
      <w:r w:rsidRPr="00723CC8">
        <w:rPr>
          <w:rFonts w:ascii="Calibri" w:hAnsi="Calibri" w:cs="Calibri"/>
          <w:color w:val="000000"/>
          <w:sz w:val="20"/>
          <w:szCs w:val="20"/>
          <w:lang w:val="en-US"/>
        </w:rPr>
        <w:t>;</w:t>
      </w:r>
      <w:proofErr w:type="gramEnd"/>
    </w:p>
    <w:p w14:paraId="080A336D"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Gradiște</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Cimișlia;</w:t>
      </w:r>
      <w:proofErr w:type="gramEnd"/>
    </w:p>
    <w:p w14:paraId="0A6387F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Hîrtop</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Cimișlia;</w:t>
      </w:r>
      <w:proofErr w:type="gramEnd"/>
    </w:p>
    <w:p w14:paraId="2764888B"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Bălțata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Criuleni</w:t>
      </w:r>
      <w:proofErr w:type="spellEnd"/>
      <w:r w:rsidRPr="00723CC8">
        <w:rPr>
          <w:rFonts w:ascii="Calibri" w:hAnsi="Calibri" w:cs="Calibri"/>
          <w:color w:val="000000"/>
          <w:sz w:val="20"/>
          <w:szCs w:val="20"/>
          <w:lang w:val="en-US"/>
        </w:rPr>
        <w:t>;</w:t>
      </w:r>
      <w:proofErr w:type="gramEnd"/>
    </w:p>
    <w:p w14:paraId="56D7069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Drăsliceni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Criuleni</w:t>
      </w:r>
      <w:proofErr w:type="spellEnd"/>
      <w:r w:rsidRPr="00723CC8">
        <w:rPr>
          <w:rFonts w:ascii="Calibri" w:hAnsi="Calibri" w:cs="Calibri"/>
          <w:color w:val="000000"/>
          <w:sz w:val="20"/>
          <w:szCs w:val="20"/>
          <w:lang w:val="en-US"/>
        </w:rPr>
        <w:t>;</w:t>
      </w:r>
      <w:proofErr w:type="gramEnd"/>
    </w:p>
    <w:p w14:paraId="12250E13"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Cernoleuca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Dondușeni</w:t>
      </w:r>
      <w:proofErr w:type="spellEnd"/>
      <w:r w:rsidRPr="00723CC8">
        <w:rPr>
          <w:rFonts w:ascii="Calibri" w:hAnsi="Calibri" w:cs="Calibri"/>
          <w:color w:val="000000"/>
          <w:sz w:val="20"/>
          <w:szCs w:val="20"/>
          <w:lang w:val="en-US"/>
        </w:rPr>
        <w:t>;</w:t>
      </w:r>
      <w:proofErr w:type="gramEnd"/>
    </w:p>
    <w:p w14:paraId="3299B75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Horodiște</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Dondușeni</w:t>
      </w:r>
      <w:proofErr w:type="spellEnd"/>
      <w:r w:rsidRPr="00723CC8">
        <w:rPr>
          <w:rFonts w:ascii="Calibri" w:hAnsi="Calibri" w:cs="Calibri"/>
          <w:color w:val="000000"/>
          <w:sz w:val="20"/>
          <w:szCs w:val="20"/>
          <w:lang w:val="en-US"/>
        </w:rPr>
        <w:t>;</w:t>
      </w:r>
      <w:proofErr w:type="gramEnd"/>
    </w:p>
    <w:p w14:paraId="4E1C10B3"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Cotova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Drochia</w:t>
      </w:r>
      <w:proofErr w:type="spellEnd"/>
      <w:r w:rsidRPr="00723CC8">
        <w:rPr>
          <w:rFonts w:ascii="Calibri" w:hAnsi="Calibri" w:cs="Calibri"/>
          <w:color w:val="000000"/>
          <w:sz w:val="20"/>
          <w:szCs w:val="20"/>
          <w:lang w:val="en-US"/>
        </w:rPr>
        <w:t>;</w:t>
      </w:r>
      <w:proofErr w:type="gramEnd"/>
    </w:p>
    <w:p w14:paraId="25B9796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Sofia, district </w:t>
      </w:r>
      <w:proofErr w:type="spellStart"/>
      <w:proofErr w:type="gramStart"/>
      <w:r w:rsidRPr="00723CC8">
        <w:rPr>
          <w:rFonts w:ascii="Calibri" w:hAnsi="Calibri" w:cs="Calibri"/>
          <w:color w:val="000000"/>
          <w:sz w:val="20"/>
          <w:szCs w:val="20"/>
          <w:lang w:val="en-US"/>
        </w:rPr>
        <w:t>Drochia</w:t>
      </w:r>
      <w:proofErr w:type="spellEnd"/>
      <w:r w:rsidRPr="00723CC8">
        <w:rPr>
          <w:rFonts w:ascii="Calibri" w:hAnsi="Calibri" w:cs="Calibri"/>
          <w:color w:val="000000"/>
          <w:sz w:val="20"/>
          <w:szCs w:val="20"/>
          <w:lang w:val="en-US"/>
        </w:rPr>
        <w:t>;</w:t>
      </w:r>
      <w:proofErr w:type="gramEnd"/>
    </w:p>
    <w:p w14:paraId="5773E84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Molovata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Dubăsari</w:t>
      </w:r>
      <w:proofErr w:type="spellEnd"/>
      <w:r w:rsidRPr="00723CC8">
        <w:rPr>
          <w:rFonts w:ascii="Calibri" w:hAnsi="Calibri" w:cs="Calibri"/>
          <w:color w:val="000000"/>
          <w:sz w:val="20"/>
          <w:szCs w:val="20"/>
          <w:lang w:val="en-US"/>
        </w:rPr>
        <w:t>;</w:t>
      </w:r>
      <w:proofErr w:type="gramEnd"/>
    </w:p>
    <w:p w14:paraId="14A27636"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Ustia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Dubăsari</w:t>
      </w:r>
      <w:proofErr w:type="spellEnd"/>
      <w:r w:rsidRPr="00723CC8">
        <w:rPr>
          <w:rFonts w:ascii="Calibri" w:hAnsi="Calibri" w:cs="Calibri"/>
          <w:color w:val="000000"/>
          <w:sz w:val="20"/>
          <w:szCs w:val="20"/>
          <w:lang w:val="en-US"/>
        </w:rPr>
        <w:t>;</w:t>
      </w:r>
      <w:proofErr w:type="gramEnd"/>
    </w:p>
    <w:p w14:paraId="379DB29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w:t>
      </w:r>
      <w:proofErr w:type="spellStart"/>
      <w:r w:rsidRPr="00723CC8">
        <w:rPr>
          <w:rFonts w:ascii="Calibri" w:hAnsi="Calibri" w:cs="Calibri"/>
          <w:color w:val="000000"/>
          <w:sz w:val="20"/>
          <w:szCs w:val="20"/>
          <w:lang w:val="en-US"/>
        </w:rPr>
        <w:t>Cupcini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Edineț</w:t>
      </w:r>
      <w:proofErr w:type="spellEnd"/>
      <w:r w:rsidRPr="00723CC8">
        <w:rPr>
          <w:rFonts w:ascii="Calibri" w:hAnsi="Calibri" w:cs="Calibri"/>
          <w:color w:val="000000"/>
          <w:sz w:val="20"/>
          <w:szCs w:val="20"/>
          <w:lang w:val="en-US"/>
        </w:rPr>
        <w:t>;</w:t>
      </w:r>
      <w:proofErr w:type="gramEnd"/>
    </w:p>
    <w:p w14:paraId="37D9DEF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Municipal town hall </w:t>
      </w:r>
      <w:proofErr w:type="spellStart"/>
      <w:proofErr w:type="gramStart"/>
      <w:r w:rsidRPr="00723CC8">
        <w:rPr>
          <w:rFonts w:ascii="Calibri" w:hAnsi="Calibri" w:cs="Calibri"/>
          <w:color w:val="000000"/>
          <w:sz w:val="20"/>
          <w:szCs w:val="20"/>
          <w:lang w:val="en-US"/>
        </w:rPr>
        <w:t>Edineț</w:t>
      </w:r>
      <w:proofErr w:type="spellEnd"/>
      <w:r w:rsidRPr="00723CC8">
        <w:rPr>
          <w:rFonts w:ascii="Calibri" w:hAnsi="Calibri" w:cs="Calibri"/>
          <w:color w:val="000000"/>
          <w:sz w:val="20"/>
          <w:szCs w:val="20"/>
          <w:lang w:val="en-US"/>
        </w:rPr>
        <w:t>;</w:t>
      </w:r>
      <w:proofErr w:type="gramEnd"/>
    </w:p>
    <w:p w14:paraId="3C4B90D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Făleștii</w:t>
      </w:r>
      <w:proofErr w:type="spellEnd"/>
      <w:r w:rsidRPr="00723CC8">
        <w:rPr>
          <w:rFonts w:ascii="Calibri" w:hAnsi="Calibri" w:cs="Calibri"/>
          <w:color w:val="000000"/>
          <w:sz w:val="20"/>
          <w:szCs w:val="20"/>
          <w:lang w:val="en-US"/>
        </w:rPr>
        <w:t xml:space="preserve"> Noi, district </w:t>
      </w:r>
      <w:proofErr w:type="spellStart"/>
      <w:proofErr w:type="gramStart"/>
      <w:r w:rsidRPr="00723CC8">
        <w:rPr>
          <w:rFonts w:ascii="Calibri" w:hAnsi="Calibri" w:cs="Calibri"/>
          <w:color w:val="000000"/>
          <w:sz w:val="20"/>
          <w:szCs w:val="20"/>
          <w:lang w:val="en-US"/>
        </w:rPr>
        <w:t>Fălești</w:t>
      </w:r>
      <w:proofErr w:type="spellEnd"/>
      <w:r w:rsidRPr="00723CC8">
        <w:rPr>
          <w:rFonts w:ascii="Calibri" w:hAnsi="Calibri" w:cs="Calibri"/>
          <w:color w:val="000000"/>
          <w:sz w:val="20"/>
          <w:szCs w:val="20"/>
          <w:lang w:val="en-US"/>
        </w:rPr>
        <w:t>;</w:t>
      </w:r>
      <w:proofErr w:type="gramEnd"/>
      <w:r w:rsidRPr="00723CC8">
        <w:rPr>
          <w:rFonts w:ascii="Calibri" w:hAnsi="Calibri" w:cs="Calibri"/>
          <w:color w:val="000000"/>
          <w:sz w:val="20"/>
          <w:szCs w:val="20"/>
          <w:lang w:val="en-US"/>
        </w:rPr>
        <w:t> </w:t>
      </w:r>
    </w:p>
    <w:p w14:paraId="3A0012D2"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Izvoare</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Fălești</w:t>
      </w:r>
      <w:proofErr w:type="spellEnd"/>
      <w:r w:rsidRPr="00723CC8">
        <w:rPr>
          <w:rFonts w:ascii="Calibri" w:hAnsi="Calibri" w:cs="Calibri"/>
          <w:color w:val="000000"/>
          <w:sz w:val="20"/>
          <w:szCs w:val="20"/>
          <w:lang w:val="en-US"/>
        </w:rPr>
        <w:t>;</w:t>
      </w:r>
      <w:proofErr w:type="gramEnd"/>
    </w:p>
    <w:p w14:paraId="2FDEDB2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Iliciovca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Florești</w:t>
      </w:r>
      <w:proofErr w:type="spellEnd"/>
      <w:r w:rsidRPr="00723CC8">
        <w:rPr>
          <w:rFonts w:ascii="Calibri" w:hAnsi="Calibri" w:cs="Calibri"/>
          <w:color w:val="000000"/>
          <w:sz w:val="20"/>
          <w:szCs w:val="20"/>
          <w:lang w:val="en-US"/>
        </w:rPr>
        <w:t>;</w:t>
      </w:r>
      <w:proofErr w:type="gramEnd"/>
    </w:p>
    <w:p w14:paraId="138A515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Prajila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Florești</w:t>
      </w:r>
      <w:proofErr w:type="spellEnd"/>
      <w:r w:rsidRPr="00723CC8">
        <w:rPr>
          <w:rFonts w:ascii="Calibri" w:hAnsi="Calibri" w:cs="Calibri"/>
          <w:color w:val="000000"/>
          <w:sz w:val="20"/>
          <w:szCs w:val="20"/>
          <w:lang w:val="en-US"/>
        </w:rPr>
        <w:t>;</w:t>
      </w:r>
      <w:proofErr w:type="gramEnd"/>
    </w:p>
    <w:p w14:paraId="3C5F5F3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Cajba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Glodeni</w:t>
      </w:r>
      <w:proofErr w:type="spellEnd"/>
      <w:r w:rsidRPr="00723CC8">
        <w:rPr>
          <w:rFonts w:ascii="Calibri" w:hAnsi="Calibri" w:cs="Calibri"/>
          <w:color w:val="000000"/>
          <w:sz w:val="20"/>
          <w:szCs w:val="20"/>
          <w:lang w:val="en-US"/>
        </w:rPr>
        <w:t>;</w:t>
      </w:r>
      <w:proofErr w:type="gramEnd"/>
      <w:r w:rsidRPr="00723CC8">
        <w:rPr>
          <w:rFonts w:ascii="Calibri" w:hAnsi="Calibri" w:cs="Calibri"/>
          <w:color w:val="000000"/>
          <w:sz w:val="20"/>
          <w:szCs w:val="20"/>
          <w:lang w:val="en-US"/>
        </w:rPr>
        <w:t> </w:t>
      </w:r>
    </w:p>
    <w:p w14:paraId="31D43D9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Ciuciulea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Glodeni</w:t>
      </w:r>
      <w:proofErr w:type="spellEnd"/>
      <w:r w:rsidRPr="00723CC8">
        <w:rPr>
          <w:rFonts w:ascii="Calibri" w:hAnsi="Calibri" w:cs="Calibri"/>
          <w:color w:val="000000"/>
          <w:sz w:val="20"/>
          <w:szCs w:val="20"/>
          <w:lang w:val="en-US"/>
        </w:rPr>
        <w:t>;</w:t>
      </w:r>
      <w:proofErr w:type="gramEnd"/>
    </w:p>
    <w:p w14:paraId="364C5CD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Ciuciuleni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Hîncești</w:t>
      </w:r>
      <w:proofErr w:type="spellEnd"/>
      <w:r w:rsidRPr="00723CC8">
        <w:rPr>
          <w:rFonts w:ascii="Calibri" w:hAnsi="Calibri" w:cs="Calibri"/>
          <w:color w:val="000000"/>
          <w:sz w:val="20"/>
          <w:szCs w:val="20"/>
          <w:lang w:val="en-US"/>
        </w:rPr>
        <w:t>;</w:t>
      </w:r>
      <w:proofErr w:type="gramEnd"/>
    </w:p>
    <w:p w14:paraId="2A9295C6"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Mingir</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Hîncești</w:t>
      </w:r>
      <w:proofErr w:type="spellEnd"/>
      <w:r w:rsidRPr="00723CC8">
        <w:rPr>
          <w:rFonts w:ascii="Calibri" w:hAnsi="Calibri" w:cs="Calibri"/>
          <w:color w:val="000000"/>
          <w:sz w:val="20"/>
          <w:szCs w:val="20"/>
          <w:lang w:val="en-US"/>
        </w:rPr>
        <w:t>;</w:t>
      </w:r>
      <w:proofErr w:type="gramEnd"/>
    </w:p>
    <w:p w14:paraId="54889576"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Zîmbreni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Ialoveni</w:t>
      </w:r>
      <w:proofErr w:type="spellEnd"/>
      <w:r w:rsidRPr="00723CC8">
        <w:rPr>
          <w:rFonts w:ascii="Calibri" w:hAnsi="Calibri" w:cs="Calibri"/>
          <w:color w:val="000000"/>
          <w:sz w:val="20"/>
          <w:szCs w:val="20"/>
          <w:lang w:val="en-US"/>
        </w:rPr>
        <w:t>;</w:t>
      </w:r>
      <w:proofErr w:type="gramEnd"/>
    </w:p>
    <w:p w14:paraId="16DAA31E"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Puhoi, district </w:t>
      </w:r>
      <w:proofErr w:type="spellStart"/>
      <w:proofErr w:type="gramStart"/>
      <w:r w:rsidRPr="00723CC8">
        <w:rPr>
          <w:rFonts w:ascii="Calibri" w:hAnsi="Calibri" w:cs="Calibri"/>
          <w:color w:val="000000"/>
          <w:sz w:val="20"/>
          <w:szCs w:val="20"/>
          <w:lang w:val="en-US"/>
        </w:rPr>
        <w:t>Ialoveni</w:t>
      </w:r>
      <w:proofErr w:type="spellEnd"/>
      <w:r w:rsidRPr="00723CC8">
        <w:rPr>
          <w:rFonts w:ascii="Calibri" w:hAnsi="Calibri" w:cs="Calibri"/>
          <w:color w:val="000000"/>
          <w:sz w:val="20"/>
          <w:szCs w:val="20"/>
          <w:lang w:val="en-US"/>
        </w:rPr>
        <w:t>;</w:t>
      </w:r>
      <w:proofErr w:type="gramEnd"/>
    </w:p>
    <w:p w14:paraId="5CB061CE"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Covurlui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Leova</w:t>
      </w:r>
      <w:proofErr w:type="spellEnd"/>
      <w:r w:rsidRPr="00723CC8">
        <w:rPr>
          <w:rFonts w:ascii="Calibri" w:hAnsi="Calibri" w:cs="Calibri"/>
          <w:color w:val="000000"/>
          <w:sz w:val="20"/>
          <w:szCs w:val="20"/>
          <w:lang w:val="en-US"/>
        </w:rPr>
        <w:t>;</w:t>
      </w:r>
      <w:proofErr w:type="gramEnd"/>
      <w:r w:rsidRPr="00723CC8">
        <w:rPr>
          <w:rFonts w:ascii="Calibri" w:hAnsi="Calibri" w:cs="Calibri"/>
          <w:color w:val="000000"/>
          <w:sz w:val="20"/>
          <w:szCs w:val="20"/>
          <w:lang w:val="en-US"/>
        </w:rPr>
        <w:t> </w:t>
      </w:r>
    </w:p>
    <w:p w14:paraId="75A5069B"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Tomai, district </w:t>
      </w:r>
      <w:proofErr w:type="spellStart"/>
      <w:proofErr w:type="gramStart"/>
      <w:r w:rsidRPr="00723CC8">
        <w:rPr>
          <w:rFonts w:ascii="Calibri" w:hAnsi="Calibri" w:cs="Calibri"/>
          <w:color w:val="000000"/>
          <w:sz w:val="20"/>
          <w:szCs w:val="20"/>
          <w:lang w:val="en-US"/>
        </w:rPr>
        <w:t>Leova</w:t>
      </w:r>
      <w:proofErr w:type="spellEnd"/>
      <w:r w:rsidRPr="00723CC8">
        <w:rPr>
          <w:rFonts w:ascii="Calibri" w:hAnsi="Calibri" w:cs="Calibri"/>
          <w:color w:val="000000"/>
          <w:sz w:val="20"/>
          <w:szCs w:val="20"/>
          <w:lang w:val="en-US"/>
        </w:rPr>
        <w:t>;</w:t>
      </w:r>
      <w:proofErr w:type="gramEnd"/>
    </w:p>
    <w:p w14:paraId="56FB624A"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Bălăurești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Nisporeni</w:t>
      </w:r>
      <w:proofErr w:type="spellEnd"/>
      <w:r w:rsidRPr="00723CC8">
        <w:rPr>
          <w:rFonts w:ascii="Calibri" w:hAnsi="Calibri" w:cs="Calibri"/>
          <w:color w:val="000000"/>
          <w:sz w:val="20"/>
          <w:szCs w:val="20"/>
          <w:lang w:val="en-US"/>
        </w:rPr>
        <w:t>;</w:t>
      </w:r>
      <w:proofErr w:type="gramEnd"/>
    </w:p>
    <w:p w14:paraId="04F6A600"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Iurceni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Nisporeni</w:t>
      </w:r>
      <w:proofErr w:type="spellEnd"/>
      <w:r w:rsidRPr="00723CC8">
        <w:rPr>
          <w:rFonts w:ascii="Calibri" w:hAnsi="Calibri" w:cs="Calibri"/>
          <w:color w:val="000000"/>
          <w:sz w:val="20"/>
          <w:szCs w:val="20"/>
          <w:lang w:val="en-US"/>
        </w:rPr>
        <w:t>;</w:t>
      </w:r>
      <w:proofErr w:type="gramEnd"/>
    </w:p>
    <w:p w14:paraId="054AFDCF"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Naslavcea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Ocnița</w:t>
      </w:r>
      <w:proofErr w:type="spellEnd"/>
      <w:r w:rsidRPr="00723CC8">
        <w:rPr>
          <w:rFonts w:ascii="Calibri" w:hAnsi="Calibri" w:cs="Calibri"/>
          <w:color w:val="000000"/>
          <w:sz w:val="20"/>
          <w:szCs w:val="20"/>
          <w:lang w:val="en-US"/>
        </w:rPr>
        <w:t>;</w:t>
      </w:r>
      <w:proofErr w:type="gramEnd"/>
    </w:p>
    <w:p w14:paraId="28F79D5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w:t>
      </w:r>
      <w:proofErr w:type="spellStart"/>
      <w:r w:rsidRPr="00723CC8">
        <w:rPr>
          <w:rFonts w:ascii="Calibri" w:hAnsi="Calibri" w:cs="Calibri"/>
          <w:color w:val="000000"/>
          <w:sz w:val="20"/>
          <w:szCs w:val="20"/>
          <w:lang w:val="en-US"/>
        </w:rPr>
        <w:t>Otaci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Ocnița</w:t>
      </w:r>
      <w:proofErr w:type="spellEnd"/>
      <w:r w:rsidRPr="00723CC8">
        <w:rPr>
          <w:rFonts w:ascii="Calibri" w:hAnsi="Calibri" w:cs="Calibri"/>
          <w:color w:val="000000"/>
          <w:sz w:val="20"/>
          <w:szCs w:val="20"/>
          <w:lang w:val="en-US"/>
        </w:rPr>
        <w:t>;</w:t>
      </w:r>
      <w:proofErr w:type="gramEnd"/>
    </w:p>
    <w:p w14:paraId="3E5B830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Zorile</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Orhei;</w:t>
      </w:r>
      <w:proofErr w:type="gramEnd"/>
    </w:p>
    <w:p w14:paraId="57BE390C"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Trebujeni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Orhei;</w:t>
      </w:r>
      <w:proofErr w:type="gramEnd"/>
    </w:p>
    <w:p w14:paraId="379F603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Horodiște</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Rezina;</w:t>
      </w:r>
      <w:proofErr w:type="gramEnd"/>
    </w:p>
    <w:p w14:paraId="783B1C8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Lalova</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Rezina;</w:t>
      </w:r>
      <w:proofErr w:type="gramEnd"/>
    </w:p>
    <w:p w14:paraId="0EC28598"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Braniște</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Rîșcani;</w:t>
      </w:r>
      <w:proofErr w:type="gramEnd"/>
    </w:p>
    <w:p w14:paraId="578BD92E"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Mihaileni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Rîșcani;</w:t>
      </w:r>
      <w:proofErr w:type="gramEnd"/>
    </w:p>
    <w:p w14:paraId="2B17A60F"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Grigorăuca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Sîngerei</w:t>
      </w:r>
      <w:proofErr w:type="spellEnd"/>
      <w:r w:rsidRPr="00723CC8">
        <w:rPr>
          <w:rFonts w:ascii="Calibri" w:hAnsi="Calibri" w:cs="Calibri"/>
          <w:color w:val="000000"/>
          <w:sz w:val="20"/>
          <w:szCs w:val="20"/>
          <w:lang w:val="en-US"/>
        </w:rPr>
        <w:t>;</w:t>
      </w:r>
      <w:proofErr w:type="gramEnd"/>
    </w:p>
    <w:p w14:paraId="454A59F3"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Rădoaia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Sîngerei</w:t>
      </w:r>
      <w:proofErr w:type="spellEnd"/>
      <w:r w:rsidRPr="00723CC8">
        <w:rPr>
          <w:rFonts w:ascii="Calibri" w:hAnsi="Calibri" w:cs="Calibri"/>
          <w:color w:val="000000"/>
          <w:sz w:val="20"/>
          <w:szCs w:val="20"/>
          <w:lang w:val="en-US"/>
        </w:rPr>
        <w:t>;</w:t>
      </w:r>
      <w:proofErr w:type="gramEnd"/>
    </w:p>
    <w:p w14:paraId="5069AA93"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Pîrlița</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Soroca;</w:t>
      </w:r>
      <w:proofErr w:type="gramEnd"/>
    </w:p>
    <w:p w14:paraId="00C1A771"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Rudi, district </w:t>
      </w:r>
      <w:proofErr w:type="gramStart"/>
      <w:r w:rsidRPr="00723CC8">
        <w:rPr>
          <w:rFonts w:ascii="Calibri" w:hAnsi="Calibri" w:cs="Calibri"/>
          <w:color w:val="000000"/>
          <w:sz w:val="20"/>
          <w:szCs w:val="20"/>
          <w:lang w:val="en-US"/>
        </w:rPr>
        <w:t>Soroca;</w:t>
      </w:r>
      <w:proofErr w:type="gramEnd"/>
    </w:p>
    <w:p w14:paraId="20414BF5"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Negrești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Strășeni</w:t>
      </w:r>
      <w:proofErr w:type="spellEnd"/>
      <w:r w:rsidRPr="00723CC8">
        <w:rPr>
          <w:rFonts w:ascii="Calibri" w:hAnsi="Calibri" w:cs="Calibri"/>
          <w:color w:val="000000"/>
          <w:sz w:val="20"/>
          <w:szCs w:val="20"/>
          <w:lang w:val="en-US"/>
        </w:rPr>
        <w:t>;</w:t>
      </w:r>
      <w:proofErr w:type="gramEnd"/>
    </w:p>
    <w:p w14:paraId="040BA870"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Sireți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Strășeni</w:t>
      </w:r>
      <w:proofErr w:type="spellEnd"/>
      <w:r w:rsidRPr="00723CC8">
        <w:rPr>
          <w:rFonts w:ascii="Calibri" w:hAnsi="Calibri" w:cs="Calibri"/>
          <w:color w:val="000000"/>
          <w:sz w:val="20"/>
          <w:szCs w:val="20"/>
          <w:lang w:val="en-US"/>
        </w:rPr>
        <w:t>;</w:t>
      </w:r>
      <w:proofErr w:type="gramEnd"/>
    </w:p>
    <w:p w14:paraId="4E4972AB"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Șestaci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Șoldănești</w:t>
      </w:r>
      <w:proofErr w:type="spellEnd"/>
      <w:r w:rsidRPr="00723CC8">
        <w:rPr>
          <w:rFonts w:ascii="Calibri" w:hAnsi="Calibri" w:cs="Calibri"/>
          <w:color w:val="000000"/>
          <w:sz w:val="20"/>
          <w:szCs w:val="20"/>
          <w:lang w:val="en-US"/>
        </w:rPr>
        <w:t>;</w:t>
      </w:r>
      <w:proofErr w:type="gramEnd"/>
    </w:p>
    <w:p w14:paraId="72C0DF20"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Town Hall of commune Vadul-</w:t>
      </w:r>
      <w:proofErr w:type="spellStart"/>
      <w:r w:rsidRPr="00723CC8">
        <w:rPr>
          <w:rFonts w:ascii="Calibri" w:hAnsi="Calibri" w:cs="Calibri"/>
          <w:color w:val="000000"/>
          <w:sz w:val="20"/>
          <w:szCs w:val="20"/>
          <w:lang w:val="en-US"/>
        </w:rPr>
        <w:t>Rașcov</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Șoldănești</w:t>
      </w:r>
      <w:proofErr w:type="spellEnd"/>
      <w:r w:rsidRPr="00723CC8">
        <w:rPr>
          <w:rFonts w:ascii="Calibri" w:hAnsi="Calibri" w:cs="Calibri"/>
          <w:color w:val="000000"/>
          <w:sz w:val="20"/>
          <w:szCs w:val="20"/>
          <w:lang w:val="en-US"/>
        </w:rPr>
        <w:t>;</w:t>
      </w:r>
      <w:proofErr w:type="gramEnd"/>
    </w:p>
    <w:p w14:paraId="6C3CBE6A"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lastRenderedPageBreak/>
        <w:t xml:space="preserve">Town Hall of village </w:t>
      </w:r>
      <w:proofErr w:type="spellStart"/>
      <w:r w:rsidRPr="00723CC8">
        <w:rPr>
          <w:rFonts w:ascii="Calibri" w:hAnsi="Calibri" w:cs="Calibri"/>
          <w:color w:val="000000"/>
          <w:sz w:val="20"/>
          <w:szCs w:val="20"/>
          <w:lang w:val="en-US"/>
        </w:rPr>
        <w:t>Antonești</w:t>
      </w:r>
      <w:proofErr w:type="spellEnd"/>
      <w:r w:rsidRPr="00723CC8">
        <w:rPr>
          <w:rFonts w:ascii="Calibri" w:hAnsi="Calibri" w:cs="Calibri"/>
          <w:color w:val="000000"/>
          <w:sz w:val="20"/>
          <w:szCs w:val="20"/>
          <w:lang w:val="en-US"/>
        </w:rPr>
        <w:t xml:space="preserve">, district Ștefan </w:t>
      </w:r>
      <w:proofErr w:type="spellStart"/>
      <w:proofErr w:type="gramStart"/>
      <w:r w:rsidRPr="00723CC8">
        <w:rPr>
          <w:rFonts w:ascii="Calibri" w:hAnsi="Calibri" w:cs="Calibri"/>
          <w:color w:val="000000"/>
          <w:sz w:val="20"/>
          <w:szCs w:val="20"/>
          <w:lang w:val="en-US"/>
        </w:rPr>
        <w:t>Vodă</w:t>
      </w:r>
      <w:proofErr w:type="spellEnd"/>
      <w:r w:rsidRPr="00723CC8">
        <w:rPr>
          <w:rFonts w:ascii="Calibri" w:hAnsi="Calibri" w:cs="Calibri"/>
          <w:color w:val="000000"/>
          <w:sz w:val="20"/>
          <w:szCs w:val="20"/>
          <w:lang w:val="en-US"/>
        </w:rPr>
        <w:t>;</w:t>
      </w:r>
      <w:proofErr w:type="gramEnd"/>
    </w:p>
    <w:p w14:paraId="7161E902"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Crocmaz</w:t>
      </w:r>
      <w:proofErr w:type="spellEnd"/>
      <w:r w:rsidRPr="00723CC8">
        <w:rPr>
          <w:rFonts w:ascii="Calibri" w:hAnsi="Calibri" w:cs="Calibri"/>
          <w:color w:val="000000"/>
          <w:sz w:val="20"/>
          <w:szCs w:val="20"/>
          <w:lang w:val="en-US"/>
        </w:rPr>
        <w:t xml:space="preserve">, district Ștefan </w:t>
      </w:r>
      <w:proofErr w:type="spellStart"/>
      <w:proofErr w:type="gramStart"/>
      <w:r w:rsidRPr="00723CC8">
        <w:rPr>
          <w:rFonts w:ascii="Calibri" w:hAnsi="Calibri" w:cs="Calibri"/>
          <w:color w:val="000000"/>
          <w:sz w:val="20"/>
          <w:szCs w:val="20"/>
          <w:lang w:val="en-US"/>
        </w:rPr>
        <w:t>Vodă</w:t>
      </w:r>
      <w:proofErr w:type="spellEnd"/>
      <w:r w:rsidRPr="00723CC8">
        <w:rPr>
          <w:rFonts w:ascii="Calibri" w:hAnsi="Calibri" w:cs="Calibri"/>
          <w:color w:val="000000"/>
          <w:sz w:val="20"/>
          <w:szCs w:val="20"/>
          <w:lang w:val="en-US"/>
        </w:rPr>
        <w:t>;</w:t>
      </w:r>
      <w:proofErr w:type="gramEnd"/>
    </w:p>
    <w:p w14:paraId="5434DF5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Albota</w:t>
      </w:r>
      <w:proofErr w:type="spellEnd"/>
      <w:r w:rsidRPr="00723CC8">
        <w:rPr>
          <w:rFonts w:ascii="Calibri" w:hAnsi="Calibri" w:cs="Calibri"/>
          <w:color w:val="000000"/>
          <w:sz w:val="20"/>
          <w:szCs w:val="20"/>
          <w:lang w:val="en-US"/>
        </w:rPr>
        <w:t xml:space="preserve"> de Jos, district </w:t>
      </w:r>
      <w:proofErr w:type="spellStart"/>
      <w:proofErr w:type="gramStart"/>
      <w:r w:rsidRPr="00723CC8">
        <w:rPr>
          <w:rFonts w:ascii="Calibri" w:hAnsi="Calibri" w:cs="Calibri"/>
          <w:color w:val="000000"/>
          <w:sz w:val="20"/>
          <w:szCs w:val="20"/>
          <w:lang w:val="en-US"/>
        </w:rPr>
        <w:t>Taraclia</w:t>
      </w:r>
      <w:proofErr w:type="spellEnd"/>
      <w:r w:rsidRPr="00723CC8">
        <w:rPr>
          <w:rFonts w:ascii="Calibri" w:hAnsi="Calibri" w:cs="Calibri"/>
          <w:color w:val="000000"/>
          <w:sz w:val="20"/>
          <w:szCs w:val="20"/>
          <w:lang w:val="en-US"/>
        </w:rPr>
        <w:t>;</w:t>
      </w:r>
      <w:proofErr w:type="gramEnd"/>
    </w:p>
    <w:p w14:paraId="0B69294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w:t>
      </w:r>
      <w:proofErr w:type="spellStart"/>
      <w:r w:rsidRPr="00723CC8">
        <w:rPr>
          <w:rFonts w:ascii="Calibri" w:hAnsi="Calibri" w:cs="Calibri"/>
          <w:color w:val="000000"/>
          <w:sz w:val="20"/>
          <w:szCs w:val="20"/>
          <w:lang w:val="en-US"/>
        </w:rPr>
        <w:t>HallTvardița</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Taraclia</w:t>
      </w:r>
      <w:proofErr w:type="spellEnd"/>
      <w:r w:rsidRPr="00723CC8">
        <w:rPr>
          <w:rFonts w:ascii="Calibri" w:hAnsi="Calibri" w:cs="Calibri"/>
          <w:color w:val="000000"/>
          <w:sz w:val="20"/>
          <w:szCs w:val="20"/>
          <w:lang w:val="en-US"/>
        </w:rPr>
        <w:t>;</w:t>
      </w:r>
      <w:proofErr w:type="gramEnd"/>
    </w:p>
    <w:p w14:paraId="5C6181BA"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Verejeni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Telenești</w:t>
      </w:r>
      <w:proofErr w:type="spellEnd"/>
      <w:r w:rsidRPr="00723CC8">
        <w:rPr>
          <w:rFonts w:ascii="Calibri" w:hAnsi="Calibri" w:cs="Calibri"/>
          <w:color w:val="000000"/>
          <w:sz w:val="20"/>
          <w:szCs w:val="20"/>
          <w:lang w:val="en-US"/>
        </w:rPr>
        <w:t>;</w:t>
      </w:r>
      <w:proofErr w:type="gramEnd"/>
    </w:p>
    <w:p w14:paraId="23BA9CDB"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Chițcanii</w:t>
      </w:r>
      <w:proofErr w:type="spellEnd"/>
      <w:r w:rsidRPr="00723CC8">
        <w:rPr>
          <w:rFonts w:ascii="Calibri" w:hAnsi="Calibri" w:cs="Calibri"/>
          <w:color w:val="000000"/>
          <w:sz w:val="20"/>
          <w:szCs w:val="20"/>
          <w:lang w:val="en-US"/>
        </w:rPr>
        <w:t xml:space="preserve"> </w:t>
      </w:r>
      <w:proofErr w:type="spellStart"/>
      <w:r w:rsidRPr="00723CC8">
        <w:rPr>
          <w:rFonts w:ascii="Calibri" w:hAnsi="Calibri" w:cs="Calibri"/>
          <w:color w:val="000000"/>
          <w:sz w:val="20"/>
          <w:szCs w:val="20"/>
          <w:lang w:val="en-US"/>
        </w:rPr>
        <w:t>Vechi</w:t>
      </w:r>
      <w:proofErr w:type="spellEnd"/>
      <w:r w:rsidRPr="00723CC8">
        <w:rPr>
          <w:rFonts w:ascii="Calibri" w:hAnsi="Calibri" w:cs="Calibri"/>
          <w:color w:val="000000"/>
          <w:sz w:val="20"/>
          <w:szCs w:val="20"/>
          <w:lang w:val="en-US"/>
        </w:rPr>
        <w:t xml:space="preserve">, district </w:t>
      </w:r>
      <w:proofErr w:type="spellStart"/>
      <w:proofErr w:type="gramStart"/>
      <w:r w:rsidRPr="00723CC8">
        <w:rPr>
          <w:rFonts w:ascii="Calibri" w:hAnsi="Calibri" w:cs="Calibri"/>
          <w:color w:val="000000"/>
          <w:sz w:val="20"/>
          <w:szCs w:val="20"/>
          <w:lang w:val="en-US"/>
        </w:rPr>
        <w:t>Telenești</w:t>
      </w:r>
      <w:proofErr w:type="spellEnd"/>
      <w:r w:rsidRPr="00723CC8">
        <w:rPr>
          <w:rFonts w:ascii="Calibri" w:hAnsi="Calibri" w:cs="Calibri"/>
          <w:color w:val="000000"/>
          <w:sz w:val="20"/>
          <w:szCs w:val="20"/>
          <w:lang w:val="en-US"/>
        </w:rPr>
        <w:t>;</w:t>
      </w:r>
      <w:proofErr w:type="gramEnd"/>
    </w:p>
    <w:p w14:paraId="492040B2"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Chirileni</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Ungheni;</w:t>
      </w:r>
      <w:proofErr w:type="gramEnd"/>
    </w:p>
    <w:p w14:paraId="755EBCE9" w14:textId="77777777"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commune </w:t>
      </w:r>
      <w:proofErr w:type="spellStart"/>
      <w:r w:rsidRPr="00723CC8">
        <w:rPr>
          <w:rFonts w:ascii="Calibri" w:hAnsi="Calibri" w:cs="Calibri"/>
          <w:color w:val="000000"/>
          <w:sz w:val="20"/>
          <w:szCs w:val="20"/>
          <w:lang w:val="en-US"/>
        </w:rPr>
        <w:t>Florițoaia</w:t>
      </w:r>
      <w:proofErr w:type="spellEnd"/>
      <w:r w:rsidRPr="00723CC8">
        <w:rPr>
          <w:rFonts w:ascii="Calibri" w:hAnsi="Calibri" w:cs="Calibri"/>
          <w:color w:val="000000"/>
          <w:sz w:val="20"/>
          <w:szCs w:val="20"/>
          <w:lang w:val="en-US"/>
        </w:rPr>
        <w:t xml:space="preserve"> </w:t>
      </w:r>
      <w:proofErr w:type="spellStart"/>
      <w:r w:rsidRPr="00723CC8">
        <w:rPr>
          <w:rFonts w:ascii="Calibri" w:hAnsi="Calibri" w:cs="Calibri"/>
          <w:color w:val="000000"/>
          <w:sz w:val="20"/>
          <w:szCs w:val="20"/>
          <w:lang w:val="en-US"/>
        </w:rPr>
        <w:t>Veche</w:t>
      </w:r>
      <w:proofErr w:type="spellEnd"/>
      <w:r w:rsidRPr="00723CC8">
        <w:rPr>
          <w:rFonts w:ascii="Calibri" w:hAnsi="Calibri" w:cs="Calibri"/>
          <w:color w:val="000000"/>
          <w:sz w:val="20"/>
          <w:szCs w:val="20"/>
          <w:lang w:val="en-US"/>
        </w:rPr>
        <w:t xml:space="preserve">, district </w:t>
      </w:r>
      <w:proofErr w:type="gramStart"/>
      <w:r w:rsidRPr="00723CC8">
        <w:rPr>
          <w:rFonts w:ascii="Calibri" w:hAnsi="Calibri" w:cs="Calibri"/>
          <w:color w:val="000000"/>
          <w:sz w:val="20"/>
          <w:szCs w:val="20"/>
          <w:lang w:val="en-US"/>
        </w:rPr>
        <w:t>Ungheni;</w:t>
      </w:r>
      <w:proofErr w:type="gramEnd"/>
    </w:p>
    <w:p w14:paraId="4E822517" w14:textId="7639D64C" w:rsidR="00173A97" w:rsidRPr="00723CC8" w:rsidRDefault="00173A97" w:rsidP="004C5F1C">
      <w:pPr>
        <w:numPr>
          <w:ilvl w:val="0"/>
          <w:numId w:val="88"/>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Town Hall of village </w:t>
      </w:r>
      <w:proofErr w:type="spellStart"/>
      <w:r w:rsidRPr="00723CC8">
        <w:rPr>
          <w:rFonts w:ascii="Calibri" w:hAnsi="Calibri" w:cs="Calibri"/>
          <w:color w:val="000000"/>
          <w:sz w:val="20"/>
          <w:szCs w:val="20"/>
          <w:lang w:val="en-US"/>
        </w:rPr>
        <w:t>Colonița</w:t>
      </w:r>
      <w:proofErr w:type="spellEnd"/>
      <w:r w:rsidRPr="00723CC8">
        <w:rPr>
          <w:rFonts w:ascii="Calibri" w:hAnsi="Calibri" w:cs="Calibri"/>
          <w:color w:val="000000"/>
          <w:sz w:val="20"/>
          <w:szCs w:val="20"/>
          <w:lang w:val="en-US"/>
        </w:rPr>
        <w:t xml:space="preserve"> </w:t>
      </w:r>
      <w:proofErr w:type="spellStart"/>
      <w:r w:rsidRPr="00723CC8">
        <w:rPr>
          <w:rFonts w:ascii="Calibri" w:hAnsi="Calibri" w:cs="Calibri"/>
          <w:color w:val="000000"/>
          <w:sz w:val="20"/>
          <w:szCs w:val="20"/>
          <w:lang w:val="en-US"/>
        </w:rPr>
        <w:t>municipiul</w:t>
      </w:r>
      <w:proofErr w:type="spellEnd"/>
      <w:r w:rsidRPr="00723CC8">
        <w:rPr>
          <w:rFonts w:ascii="Calibri" w:hAnsi="Calibri" w:cs="Calibri"/>
          <w:color w:val="000000"/>
          <w:sz w:val="20"/>
          <w:szCs w:val="20"/>
          <w:lang w:val="en-US"/>
        </w:rPr>
        <w:t xml:space="preserve"> Chișinău</w:t>
      </w:r>
    </w:p>
    <w:p w14:paraId="2E4C89E9" w14:textId="6E60FA96" w:rsidR="00173A97" w:rsidRPr="00723CC8" w:rsidRDefault="00173A97" w:rsidP="004C5F1C">
      <w:pPr>
        <w:keepNext/>
        <w:spacing w:before="120" w:line="240" w:lineRule="auto"/>
        <w:rPr>
          <w:rFonts w:ascii="Calibri" w:hAnsi="Calibri" w:cs="Calibri"/>
          <w:b/>
          <w:lang w:val="en-US"/>
        </w:rPr>
      </w:pPr>
      <w:r w:rsidRPr="00723CC8">
        <w:rPr>
          <w:rFonts w:ascii="Calibri" w:eastAsia="Times New Roman" w:hAnsi="Calibri" w:cs="Calibri"/>
          <w:iCs/>
          <w:color w:val="000000"/>
          <w:u w:val="single"/>
          <w:lang w:val="en-US"/>
        </w:rPr>
        <w:t>TI Moldova (8)</w:t>
      </w:r>
    </w:p>
    <w:p w14:paraId="495369B7"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Chișinău Town Hall </w:t>
      </w:r>
    </w:p>
    <w:p w14:paraId="200B628E"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ME „</w:t>
      </w:r>
      <w:proofErr w:type="spellStart"/>
      <w:r w:rsidRPr="00723CC8">
        <w:rPr>
          <w:rFonts w:ascii="Calibri" w:hAnsi="Calibri" w:cs="Calibri"/>
          <w:color w:val="000000"/>
          <w:sz w:val="20"/>
          <w:szCs w:val="20"/>
          <w:lang w:val="en-US"/>
        </w:rPr>
        <w:t>Autosalubritate</w:t>
      </w:r>
      <w:proofErr w:type="spellEnd"/>
      <w:r w:rsidRPr="00723CC8">
        <w:rPr>
          <w:rFonts w:ascii="Calibri" w:hAnsi="Calibri" w:cs="Calibri"/>
          <w:color w:val="000000"/>
          <w:sz w:val="20"/>
          <w:szCs w:val="20"/>
          <w:lang w:val="en-US"/>
        </w:rPr>
        <w:t xml:space="preserve">” </w:t>
      </w:r>
    </w:p>
    <w:p w14:paraId="6FD0A997"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ME „Urban bus fleet” 21 2.3.4 </w:t>
      </w:r>
    </w:p>
    <w:p w14:paraId="3306F50D"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ME „Regia EXDRUPO” </w:t>
      </w:r>
    </w:p>
    <w:p w14:paraId="2CF3BC7B"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General Department of Culture and Cultural Heritage of the Chisinau Municipal Council</w:t>
      </w:r>
    </w:p>
    <w:p w14:paraId="1D927C79"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of Education, Youth and Sport Botanica sector</w:t>
      </w:r>
    </w:p>
    <w:p w14:paraId="17BDF3DE" w14:textId="77777777"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Directorate of Education, Youth and Sport Ciocana sector</w:t>
      </w:r>
    </w:p>
    <w:p w14:paraId="6D41512E" w14:textId="5EC66BAD" w:rsidR="00173A97" w:rsidRPr="00723CC8" w:rsidRDefault="00173A97" w:rsidP="004C5F1C">
      <w:pPr>
        <w:numPr>
          <w:ilvl w:val="0"/>
          <w:numId w:val="89"/>
        </w:numPr>
        <w:spacing w:line="240" w:lineRule="auto"/>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General Directorate of Architecture, Urban Planning </w:t>
      </w:r>
      <w:r w:rsidR="00AD781E" w:rsidRPr="00723CC8">
        <w:rPr>
          <w:rFonts w:ascii="Calibri" w:hAnsi="Calibri" w:cs="Calibri"/>
          <w:color w:val="000000"/>
          <w:sz w:val="20"/>
          <w:szCs w:val="20"/>
          <w:lang w:val="en-US"/>
        </w:rPr>
        <w:t>&amp;</w:t>
      </w:r>
      <w:r w:rsidRPr="00723CC8">
        <w:rPr>
          <w:rFonts w:ascii="Calibri" w:hAnsi="Calibri" w:cs="Calibri"/>
          <w:color w:val="000000"/>
          <w:sz w:val="20"/>
          <w:szCs w:val="20"/>
          <w:lang w:val="en-US"/>
        </w:rPr>
        <w:t xml:space="preserve"> Land Relations of Chisinau Municipal Council</w:t>
      </w:r>
    </w:p>
    <w:p w14:paraId="044844C0" w14:textId="558AAB04" w:rsidR="00173A97" w:rsidRPr="00723CC8" w:rsidRDefault="00D52A1C" w:rsidP="002C27F7">
      <w:pPr>
        <w:pStyle w:val="ListParagraph"/>
        <w:keepNext/>
        <w:pageBreakBefore/>
        <w:numPr>
          <w:ilvl w:val="0"/>
          <w:numId w:val="96"/>
        </w:numPr>
        <w:ind w:left="714" w:hanging="357"/>
        <w:outlineLvl w:val="1"/>
        <w:rPr>
          <w:rFonts w:ascii="Calibri" w:hAnsi="Calibri" w:cs="Calibri"/>
          <w:b/>
          <w:bCs/>
          <w:color w:val="0070C0"/>
          <w:sz w:val="28"/>
          <w:szCs w:val="28"/>
          <w:lang w:val="en-US"/>
        </w:rPr>
      </w:pPr>
      <w:bookmarkStart w:id="33" w:name="_Toc206339708"/>
      <w:r w:rsidRPr="00723CC8">
        <w:rPr>
          <w:rFonts w:ascii="Calibri" w:hAnsi="Calibri" w:cs="Calibri"/>
          <w:b/>
          <w:bCs/>
          <w:color w:val="0070C0"/>
          <w:sz w:val="28"/>
          <w:szCs w:val="28"/>
          <w:lang w:val="en-US"/>
        </w:rPr>
        <w:lastRenderedPageBreak/>
        <w:t>Tools and Data sources</w:t>
      </w:r>
      <w:bookmarkEnd w:id="33"/>
    </w:p>
    <w:p w14:paraId="11146BEA" w14:textId="2524A331" w:rsidR="00D03286" w:rsidRPr="00723CC8" w:rsidRDefault="00D03286" w:rsidP="00D03286">
      <w:pPr>
        <w:keepNext/>
        <w:spacing w:after="120" w:line="240" w:lineRule="auto"/>
        <w:rPr>
          <w:rFonts w:ascii="Calibri" w:eastAsia="Times New Roman" w:hAnsi="Calibri" w:cs="Calibri"/>
          <w:iCs/>
          <w:color w:val="000000"/>
          <w:lang w:val="en-US"/>
        </w:rPr>
      </w:pPr>
      <w:r w:rsidRPr="00723CC8">
        <w:rPr>
          <w:rFonts w:ascii="Calibri" w:eastAsia="Times New Roman" w:hAnsi="Calibri" w:cs="Calibri"/>
          <w:iCs/>
          <w:color w:val="000000"/>
          <w:lang w:val="en-US"/>
        </w:rPr>
        <w:t xml:space="preserve">In their Monitoring Projects, grantees applied the following Tools and Data sources: </w:t>
      </w:r>
    </w:p>
    <w:p w14:paraId="5F5A16B8" w14:textId="43CFAC5E" w:rsidR="00D52A1C" w:rsidRPr="00723CC8" w:rsidRDefault="00D52A1C" w:rsidP="008D4648">
      <w:pPr>
        <w:keepNext/>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Round 1</w:t>
      </w:r>
    </w:p>
    <w:p w14:paraId="438648E4" w14:textId="166CE559" w:rsidR="00D52A1C" w:rsidRPr="00723CC8" w:rsidRDefault="00D52A1C" w:rsidP="008D4648">
      <w:pPr>
        <w:numPr>
          <w:ilvl w:val="0"/>
          <w:numId w:val="20"/>
        </w:numPr>
        <w:ind w:left="567"/>
        <w:rPr>
          <w:rFonts w:ascii="Calibri" w:eastAsia="Calibri" w:hAnsi="Calibri" w:cs="Calibri"/>
          <w:color w:val="000000"/>
          <w:sz w:val="20"/>
          <w:szCs w:val="20"/>
          <w:lang w:val="en-US" w:eastAsia="en-GB"/>
        </w:rPr>
      </w:pPr>
      <w:r w:rsidRPr="00723CC8">
        <w:rPr>
          <w:rFonts w:ascii="Calibri" w:eastAsia="Times New Roman" w:hAnsi="Calibri" w:cs="Calibri"/>
          <w:color w:val="000000"/>
          <w:sz w:val="20"/>
          <w:szCs w:val="20"/>
          <w:lang w:val="en-US"/>
        </w:rPr>
        <w:t>NACS webpage (</w:t>
      </w:r>
      <w:hyperlink r:id="rId33" w:history="1">
        <w:r w:rsidR="00821882" w:rsidRPr="00723CC8">
          <w:rPr>
            <w:rStyle w:val="Hyperlink"/>
            <w:rFonts w:ascii="Calibri" w:eastAsia="Times New Roman" w:hAnsi="Calibri" w:cs="Calibri"/>
            <w:sz w:val="20"/>
            <w:szCs w:val="20"/>
            <w:lang w:val="en-US"/>
          </w:rPr>
          <w:t>www.ansc.gov.md</w:t>
        </w:r>
      </w:hyperlink>
      <w:r w:rsidRPr="00723CC8">
        <w:rPr>
          <w:rFonts w:ascii="Calibri" w:eastAsia="Times New Roman" w:hAnsi="Calibri" w:cs="Calibri"/>
          <w:color w:val="000000"/>
          <w:sz w:val="20"/>
          <w:szCs w:val="20"/>
          <w:lang w:val="en-US"/>
        </w:rPr>
        <w:t>)</w:t>
      </w:r>
    </w:p>
    <w:p w14:paraId="11A731D7"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tender.gov.md</w:t>
      </w:r>
    </w:p>
    <w:p w14:paraId="562FC4DE"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Public Procurement Bulletin</w:t>
      </w:r>
    </w:p>
    <w:p w14:paraId="01A06898"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50505"/>
          <w:sz w:val="20"/>
          <w:szCs w:val="20"/>
          <w:lang w:val="en-US"/>
        </w:rPr>
        <w:t>www.instante.justice.md, the prohibition list of the Public Procurement Agency</w:t>
      </w:r>
    </w:p>
    <w:p w14:paraId="01D950EF"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Publications in the </w:t>
      </w:r>
      <w:proofErr w:type="gramStart"/>
      <w:r w:rsidRPr="00723CC8">
        <w:rPr>
          <w:rFonts w:ascii="Calibri" w:eastAsia="Times New Roman" w:hAnsi="Calibri" w:cs="Calibri"/>
          <w:color w:val="000000"/>
          <w:sz w:val="20"/>
          <w:szCs w:val="20"/>
          <w:lang w:val="en-US"/>
        </w:rPr>
        <w:t>press;</w:t>
      </w:r>
      <w:proofErr w:type="gramEnd"/>
    </w:p>
    <w:p w14:paraId="09029FC5"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Requests for comments from the economic operators</w:t>
      </w:r>
    </w:p>
    <w:p w14:paraId="44B7F75B"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Analysis of the fulfillment of contractual obligations by the contractor (through discussions with the </w:t>
      </w:r>
      <w:proofErr w:type="gramStart"/>
      <w:r w:rsidRPr="00723CC8">
        <w:rPr>
          <w:rFonts w:ascii="Calibri" w:eastAsia="Times New Roman" w:hAnsi="Calibri" w:cs="Calibri"/>
          <w:color w:val="000000"/>
          <w:sz w:val="20"/>
          <w:szCs w:val="20"/>
          <w:lang w:val="en-US"/>
        </w:rPr>
        <w:t>beneficiaries;</w:t>
      </w:r>
      <w:proofErr w:type="gramEnd"/>
      <w:r w:rsidRPr="00723CC8">
        <w:rPr>
          <w:rFonts w:ascii="Calibri" w:eastAsia="Times New Roman" w:hAnsi="Calibri" w:cs="Calibri"/>
          <w:color w:val="000000"/>
          <w:sz w:val="20"/>
          <w:szCs w:val="20"/>
          <w:lang w:val="en-US"/>
        </w:rPr>
        <w:t xml:space="preserve"> verification </w:t>
      </w:r>
      <w:proofErr w:type="gramStart"/>
      <w:r w:rsidRPr="00723CC8">
        <w:rPr>
          <w:rFonts w:ascii="Calibri" w:eastAsia="Times New Roman" w:hAnsi="Calibri" w:cs="Calibri"/>
          <w:color w:val="000000"/>
          <w:sz w:val="20"/>
          <w:szCs w:val="20"/>
          <w:lang w:val="en-US"/>
        </w:rPr>
        <w:t>at</w:t>
      </w:r>
      <w:proofErr w:type="gramEnd"/>
      <w:r w:rsidRPr="00723CC8">
        <w:rPr>
          <w:rFonts w:ascii="Calibri" w:eastAsia="Times New Roman" w:hAnsi="Calibri" w:cs="Calibri"/>
          <w:color w:val="000000"/>
          <w:sz w:val="20"/>
          <w:szCs w:val="20"/>
          <w:lang w:val="en-US"/>
        </w:rPr>
        <w:t xml:space="preserve"> the place of delivery of goods, execution of works</w:t>
      </w:r>
    </w:p>
    <w:p w14:paraId="609944C1"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Requests for information from the contracting authorities</w:t>
      </w:r>
    </w:p>
    <w:p w14:paraId="72EF9A05"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Consultations with specialists in the field for the analysis of the situation and the detection of irregularities, etc.</w:t>
      </w:r>
    </w:p>
    <w:p w14:paraId="6CF49FF5"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Interviews with the authorities.</w:t>
      </w:r>
    </w:p>
    <w:p w14:paraId="7FA97ACD" w14:textId="77777777" w:rsidR="00D52A1C" w:rsidRPr="00723CC8" w:rsidRDefault="00D52A1C" w:rsidP="008D4648">
      <w:pPr>
        <w:numPr>
          <w:ilvl w:val="0"/>
          <w:numId w:val="20"/>
        </w:numPr>
        <w:ind w:left="567"/>
        <w:rPr>
          <w:rFonts w:ascii="Calibri" w:hAnsi="Calibri" w:cs="Calibri"/>
          <w:color w:val="000000"/>
          <w:sz w:val="20"/>
          <w:szCs w:val="20"/>
          <w:lang w:val="en-US"/>
        </w:rPr>
      </w:pPr>
      <w:hyperlink r:id="rId34" w:history="1">
        <w:r w:rsidRPr="00723CC8">
          <w:rPr>
            <w:rStyle w:val="Hyperlink"/>
            <w:rFonts w:ascii="Calibri" w:eastAsia="Times New Roman" w:hAnsi="Calibri" w:cs="Calibri"/>
            <w:color w:val="0563C1"/>
            <w:sz w:val="20"/>
            <w:szCs w:val="20"/>
            <w:lang w:val="en-US"/>
          </w:rPr>
          <w:t>www.bizzer.md</w:t>
        </w:r>
      </w:hyperlink>
      <w:r w:rsidRPr="00723CC8">
        <w:rPr>
          <w:rFonts w:ascii="Calibri" w:eastAsia="Times New Roman" w:hAnsi="Calibri" w:cs="Calibri"/>
          <w:color w:val="000000"/>
          <w:sz w:val="20"/>
          <w:szCs w:val="20"/>
          <w:lang w:val="en-US"/>
        </w:rPr>
        <w:t xml:space="preserve"> </w:t>
      </w:r>
    </w:p>
    <w:p w14:paraId="23D913F8"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Websites of the following agencies: National Agency for the Settlement of Disputes, </w:t>
      </w:r>
      <w:hyperlink r:id="rId35" w:history="1">
        <w:r w:rsidRPr="00723CC8">
          <w:rPr>
            <w:rStyle w:val="Hyperlink"/>
            <w:rFonts w:ascii="Calibri" w:eastAsia="Times New Roman" w:hAnsi="Calibri" w:cs="Calibri"/>
            <w:sz w:val="20"/>
            <w:szCs w:val="20"/>
            <w:lang w:val="en-US"/>
          </w:rPr>
          <w:t>www.ansc</w:t>
        </w:r>
      </w:hyperlink>
      <w:r w:rsidRPr="00723CC8">
        <w:rPr>
          <w:rFonts w:ascii="Calibri" w:eastAsia="Times New Roman" w:hAnsi="Calibri" w:cs="Calibri"/>
          <w:color w:val="000000"/>
          <w:sz w:val="20"/>
          <w:szCs w:val="20"/>
          <w:lang w:val="en-US"/>
        </w:rPr>
        <w:t xml:space="preserve">.md; Financial Inspectorate, </w:t>
      </w:r>
      <w:hyperlink r:id="rId36" w:history="1">
        <w:r w:rsidRPr="00723CC8">
          <w:rPr>
            <w:rStyle w:val="Hyperlink"/>
            <w:rFonts w:ascii="Calibri" w:eastAsia="Times New Roman" w:hAnsi="Calibri" w:cs="Calibri"/>
            <w:sz w:val="20"/>
            <w:szCs w:val="20"/>
            <w:lang w:val="en-US"/>
          </w:rPr>
          <w:t>www.if</w:t>
        </w:r>
      </w:hyperlink>
      <w:r w:rsidRPr="00723CC8">
        <w:rPr>
          <w:rFonts w:ascii="Calibri" w:eastAsia="Times New Roman" w:hAnsi="Calibri" w:cs="Calibri"/>
          <w:color w:val="000000"/>
          <w:sz w:val="20"/>
          <w:szCs w:val="20"/>
          <w:lang w:val="en-US"/>
        </w:rPr>
        <w:t xml:space="preserve">.gov.md. </w:t>
      </w:r>
    </w:p>
    <w:p w14:paraId="59DFD08F"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Reports of the Court of Auditors – </w:t>
      </w:r>
      <w:hyperlink r:id="rId37" w:history="1">
        <w:r w:rsidRPr="00723CC8">
          <w:rPr>
            <w:rStyle w:val="Hyperlink"/>
            <w:rFonts w:ascii="Calibri" w:eastAsia="Times New Roman" w:hAnsi="Calibri" w:cs="Calibri"/>
            <w:sz w:val="20"/>
            <w:szCs w:val="20"/>
            <w:lang w:val="en-US"/>
          </w:rPr>
          <w:t>www.ccrm</w:t>
        </w:r>
      </w:hyperlink>
      <w:r w:rsidRPr="00723CC8">
        <w:rPr>
          <w:rFonts w:ascii="Calibri" w:eastAsia="Times New Roman" w:hAnsi="Calibri" w:cs="Calibri"/>
          <w:color w:val="000000"/>
          <w:sz w:val="20"/>
          <w:szCs w:val="20"/>
          <w:lang w:val="en-US"/>
        </w:rPr>
        <w:t xml:space="preserve">.md; Reports and studies of the National Anti-Corruption Centre- </w:t>
      </w:r>
      <w:hyperlink r:id="rId38" w:history="1">
        <w:r w:rsidRPr="00723CC8">
          <w:rPr>
            <w:rStyle w:val="Hyperlink"/>
            <w:rFonts w:ascii="Calibri" w:eastAsia="Times New Roman" w:hAnsi="Calibri" w:cs="Calibri"/>
            <w:sz w:val="20"/>
            <w:szCs w:val="20"/>
            <w:lang w:val="en-US"/>
          </w:rPr>
          <w:t>www.can</w:t>
        </w:r>
      </w:hyperlink>
      <w:r w:rsidRPr="00723CC8">
        <w:rPr>
          <w:rFonts w:ascii="Calibri" w:eastAsia="Times New Roman" w:hAnsi="Calibri" w:cs="Calibri"/>
          <w:color w:val="000000"/>
          <w:sz w:val="20"/>
          <w:szCs w:val="20"/>
          <w:lang w:val="en-US"/>
        </w:rPr>
        <w:t>.</w:t>
      </w:r>
      <w:proofErr w:type="gramStart"/>
      <w:r w:rsidRPr="00723CC8">
        <w:rPr>
          <w:rFonts w:ascii="Calibri" w:eastAsia="Times New Roman" w:hAnsi="Calibri" w:cs="Calibri"/>
          <w:color w:val="000000"/>
          <w:sz w:val="20"/>
          <w:szCs w:val="20"/>
          <w:lang w:val="en-US"/>
        </w:rPr>
        <w:t>md;</w:t>
      </w:r>
      <w:proofErr w:type="gramEnd"/>
      <w:r w:rsidRPr="00723CC8">
        <w:rPr>
          <w:rFonts w:ascii="Calibri" w:eastAsia="Times New Roman" w:hAnsi="Calibri" w:cs="Calibri"/>
          <w:color w:val="000000"/>
          <w:sz w:val="20"/>
          <w:szCs w:val="20"/>
          <w:lang w:val="en-US"/>
        </w:rPr>
        <w:t xml:space="preserve"> </w:t>
      </w:r>
    </w:p>
    <w:p w14:paraId="7A50D204"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eastAsia="Times New Roman" w:hAnsi="Calibri" w:cs="Calibri"/>
          <w:color w:val="000000"/>
          <w:sz w:val="20"/>
          <w:szCs w:val="20"/>
          <w:lang w:val="en-US"/>
        </w:rPr>
        <w:t xml:space="preserve">Laws and regulations in force – </w:t>
      </w:r>
      <w:hyperlink r:id="rId39" w:history="1">
        <w:r w:rsidRPr="00723CC8">
          <w:rPr>
            <w:rStyle w:val="Hyperlink"/>
            <w:rFonts w:ascii="Calibri" w:eastAsia="Times New Roman" w:hAnsi="Calibri" w:cs="Calibri"/>
            <w:sz w:val="20"/>
            <w:szCs w:val="20"/>
            <w:lang w:val="en-US"/>
          </w:rPr>
          <w:t>www.legis</w:t>
        </w:r>
      </w:hyperlink>
      <w:r w:rsidRPr="00723CC8">
        <w:rPr>
          <w:rFonts w:ascii="Calibri" w:eastAsia="Times New Roman" w:hAnsi="Calibri" w:cs="Calibri"/>
          <w:color w:val="000000"/>
          <w:sz w:val="20"/>
          <w:szCs w:val="20"/>
          <w:lang w:val="en-US"/>
        </w:rPr>
        <w:t>.md.</w:t>
      </w:r>
    </w:p>
    <w:p w14:paraId="0995DC04" w14:textId="77777777" w:rsidR="00D52A1C" w:rsidRPr="00723CC8" w:rsidRDefault="00D52A1C" w:rsidP="008D4648">
      <w:pPr>
        <w:numPr>
          <w:ilvl w:val="0"/>
          <w:numId w:val="20"/>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The portal on data about companies – </w:t>
      </w:r>
      <w:hyperlink r:id="rId40" w:history="1">
        <w:r w:rsidRPr="00723CC8">
          <w:rPr>
            <w:rStyle w:val="Hyperlink"/>
            <w:rFonts w:ascii="Calibri" w:eastAsia="Times New Roman" w:hAnsi="Calibri" w:cs="Calibri"/>
            <w:color w:val="0563C1"/>
            <w:sz w:val="20"/>
            <w:szCs w:val="20"/>
            <w:lang w:val="en-US"/>
          </w:rPr>
          <w:t>www.idno.md</w:t>
        </w:r>
      </w:hyperlink>
      <w:r w:rsidRPr="00723CC8">
        <w:rPr>
          <w:rFonts w:ascii="Calibri" w:eastAsia="Times New Roman" w:hAnsi="Calibri" w:cs="Calibri"/>
          <w:color w:val="000000"/>
          <w:sz w:val="20"/>
          <w:szCs w:val="20"/>
          <w:lang w:val="en-US"/>
        </w:rPr>
        <w:t xml:space="preserve"> </w:t>
      </w:r>
    </w:p>
    <w:p w14:paraId="3AD081B0" w14:textId="07C3A990" w:rsidR="00D52A1C" w:rsidRPr="00723CC8" w:rsidRDefault="00D52A1C" w:rsidP="008D4648">
      <w:pPr>
        <w:keepNext/>
        <w:spacing w:before="120"/>
        <w:rPr>
          <w:rFonts w:ascii="Calibri" w:eastAsia="Times New Roman" w:hAnsi="Calibri" w:cs="Calibri"/>
          <w:iCs/>
          <w:color w:val="000000"/>
          <w:u w:val="single"/>
          <w:lang w:val="en-US"/>
        </w:rPr>
      </w:pPr>
      <w:r w:rsidRPr="00723CC8">
        <w:rPr>
          <w:rFonts w:ascii="Calibri" w:eastAsia="Times New Roman" w:hAnsi="Calibri" w:cs="Calibri"/>
          <w:iCs/>
          <w:color w:val="000000"/>
          <w:u w:val="single"/>
          <w:lang w:val="en-US"/>
        </w:rPr>
        <w:t>Round 2</w:t>
      </w:r>
    </w:p>
    <w:p w14:paraId="4B5DFC80" w14:textId="376EE2C6"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Websites of the monitored </w:t>
      </w:r>
      <w:proofErr w:type="gramStart"/>
      <w:r w:rsidRPr="00723CC8">
        <w:rPr>
          <w:rFonts w:ascii="Calibri" w:hAnsi="Calibri" w:cs="Calibri"/>
          <w:color w:val="000000"/>
          <w:sz w:val="20"/>
          <w:szCs w:val="20"/>
          <w:lang w:val="en-US"/>
        </w:rPr>
        <w:t>authorities;</w:t>
      </w:r>
      <w:proofErr w:type="gramEnd"/>
    </w:p>
    <w:p w14:paraId="6FAC9828" w14:textId="5125EFD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Website of the Chisinau City </w:t>
      </w:r>
      <w:proofErr w:type="gramStart"/>
      <w:r w:rsidRPr="00723CC8">
        <w:rPr>
          <w:rFonts w:ascii="Calibri" w:hAnsi="Calibri" w:cs="Calibri"/>
          <w:color w:val="000000"/>
          <w:sz w:val="20"/>
          <w:szCs w:val="20"/>
          <w:lang w:val="en-US"/>
        </w:rPr>
        <w:t>Hall;</w:t>
      </w:r>
      <w:proofErr w:type="gramEnd"/>
    </w:p>
    <w:p w14:paraId="4B5638AE" w14:textId="7B061AD2" w:rsidR="00D52A1C" w:rsidRPr="00723CC8" w:rsidRDefault="00000000" w:rsidP="008D4648">
      <w:pPr>
        <w:numPr>
          <w:ilvl w:val="0"/>
          <w:numId w:val="95"/>
        </w:numPr>
        <w:ind w:left="567"/>
        <w:rPr>
          <w:rFonts w:ascii="Calibri" w:hAnsi="Calibri" w:cs="Calibri"/>
          <w:color w:val="000000"/>
          <w:sz w:val="20"/>
          <w:szCs w:val="20"/>
          <w:lang w:val="en-US"/>
        </w:rPr>
      </w:pPr>
      <w:sdt>
        <w:sdtPr>
          <w:rPr>
            <w:rFonts w:ascii="Calibri" w:hAnsi="Calibri" w:cs="Calibri"/>
            <w:color w:val="000000"/>
            <w:sz w:val="20"/>
            <w:szCs w:val="20"/>
            <w:lang w:val="en-US"/>
          </w:rPr>
          <w:tag w:val="goog_rdk_125"/>
          <w:id w:val="-681976735"/>
        </w:sdtPr>
        <w:sdtContent>
          <w:hyperlink r:id="rId41" w:history="1">
            <w:r w:rsidR="00D52A1C" w:rsidRPr="00723CC8">
              <w:rPr>
                <w:rFonts w:ascii="Calibri" w:hAnsi="Calibri" w:cs="Calibri"/>
                <w:sz w:val="20"/>
                <w:szCs w:val="20"/>
                <w:lang w:val="en-US"/>
              </w:rPr>
              <w:t>tender.gov.md</w:t>
            </w:r>
          </w:hyperlink>
        </w:sdtContent>
      </w:sdt>
      <w:r w:rsidR="00D52A1C" w:rsidRPr="00723CC8">
        <w:rPr>
          <w:rFonts w:ascii="Calibri" w:hAnsi="Calibri" w:cs="Calibri"/>
          <w:color w:val="000000"/>
          <w:sz w:val="20"/>
          <w:szCs w:val="20"/>
          <w:lang w:val="en-US"/>
        </w:rPr>
        <w:t>;</w:t>
      </w:r>
    </w:p>
    <w:p w14:paraId="45C958AE"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market price </w:t>
      </w:r>
      <w:proofErr w:type="gramStart"/>
      <w:r w:rsidRPr="00723CC8">
        <w:rPr>
          <w:rFonts w:ascii="Calibri" w:hAnsi="Calibri" w:cs="Calibri"/>
          <w:color w:val="000000"/>
          <w:sz w:val="20"/>
          <w:szCs w:val="20"/>
          <w:lang w:val="en-US"/>
        </w:rPr>
        <w:t>analyses;</w:t>
      </w:r>
      <w:proofErr w:type="gramEnd"/>
    </w:p>
    <w:p w14:paraId="585BF383"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Request for explanations from the contracting </w:t>
      </w:r>
      <w:proofErr w:type="gramStart"/>
      <w:r w:rsidRPr="00723CC8">
        <w:rPr>
          <w:rFonts w:ascii="Calibri" w:hAnsi="Calibri" w:cs="Calibri"/>
          <w:color w:val="000000"/>
          <w:sz w:val="20"/>
          <w:szCs w:val="20"/>
          <w:lang w:val="en-US"/>
        </w:rPr>
        <w:t>authority;</w:t>
      </w:r>
      <w:proofErr w:type="gramEnd"/>
    </w:p>
    <w:p w14:paraId="5A99BC6F"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Examination of tender </w:t>
      </w:r>
      <w:proofErr w:type="gramStart"/>
      <w:r w:rsidRPr="00723CC8">
        <w:rPr>
          <w:rFonts w:ascii="Calibri" w:hAnsi="Calibri" w:cs="Calibri"/>
          <w:color w:val="000000"/>
          <w:sz w:val="20"/>
          <w:szCs w:val="20"/>
          <w:lang w:val="en-US"/>
        </w:rPr>
        <w:t>documents;</w:t>
      </w:r>
      <w:proofErr w:type="gramEnd"/>
    </w:p>
    <w:p w14:paraId="56DED1FA"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Examination of contestations and</w:t>
      </w:r>
      <w:sdt>
        <w:sdtPr>
          <w:rPr>
            <w:rFonts w:ascii="Calibri" w:hAnsi="Calibri" w:cs="Calibri"/>
            <w:color w:val="000000"/>
            <w:sz w:val="20"/>
            <w:szCs w:val="20"/>
            <w:lang w:val="en-US"/>
          </w:rPr>
          <w:tag w:val="goog_rdk_127"/>
          <w:id w:val="1293105172"/>
        </w:sdtPr>
        <w:sdtContent/>
      </w:sdt>
      <w:r w:rsidRPr="00723CC8">
        <w:rPr>
          <w:rFonts w:ascii="Calibri" w:hAnsi="Calibri" w:cs="Calibri"/>
          <w:color w:val="000000"/>
          <w:sz w:val="20"/>
          <w:szCs w:val="20"/>
          <w:lang w:val="en-US"/>
        </w:rPr>
        <w:t xml:space="preserve"> NACS </w:t>
      </w:r>
      <w:proofErr w:type="gramStart"/>
      <w:r w:rsidRPr="00723CC8">
        <w:rPr>
          <w:rFonts w:ascii="Calibri" w:hAnsi="Calibri" w:cs="Calibri"/>
          <w:color w:val="000000"/>
          <w:sz w:val="20"/>
          <w:szCs w:val="20"/>
          <w:lang w:val="en-US"/>
        </w:rPr>
        <w:t>decisions;</w:t>
      </w:r>
      <w:proofErr w:type="gramEnd"/>
    </w:p>
    <w:p w14:paraId="3D2A53FD"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Analyzing clarification questions from economic operators and the contracting authority's </w:t>
      </w:r>
      <w:proofErr w:type="gramStart"/>
      <w:r w:rsidRPr="00723CC8">
        <w:rPr>
          <w:rFonts w:ascii="Calibri" w:hAnsi="Calibri" w:cs="Calibri"/>
          <w:color w:val="000000"/>
          <w:sz w:val="20"/>
          <w:szCs w:val="20"/>
          <w:lang w:val="en-US"/>
        </w:rPr>
        <w:t>replies;</w:t>
      </w:r>
      <w:proofErr w:type="gramEnd"/>
    </w:p>
    <w:p w14:paraId="1BE4E788"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 xml:space="preserve">Analyzing connections between members of the working group and bidding companies to detect possible conflicts of </w:t>
      </w:r>
      <w:proofErr w:type="gramStart"/>
      <w:r w:rsidRPr="00723CC8">
        <w:rPr>
          <w:rFonts w:ascii="Calibri" w:hAnsi="Calibri" w:cs="Calibri"/>
          <w:color w:val="000000"/>
          <w:sz w:val="20"/>
          <w:szCs w:val="20"/>
          <w:lang w:val="en-US"/>
        </w:rPr>
        <w:t>interest;</w:t>
      </w:r>
      <w:proofErr w:type="gramEnd"/>
    </w:p>
    <w:p w14:paraId="3792FEFC"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Requesting semi-annual and annual reports from the contracting authority.</w:t>
      </w:r>
    </w:p>
    <w:p w14:paraId="1D4CD454"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National Agency for Dispute Settlement</w:t>
      </w:r>
    </w:p>
    <w:p w14:paraId="277A58A2" w14:textId="792A48C6"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https://satuleuropean.gov.md/ (website of the National Program European Village)</w:t>
      </w:r>
    </w:p>
    <w:p w14:paraId="1BA70895"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https://gov.md/ro/guvernul-construieste (Government-commissioned projects)</w:t>
      </w:r>
    </w:p>
    <w:p w14:paraId="72010BC6"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Public Procurement Bulletin</w:t>
      </w:r>
    </w:p>
    <w:p w14:paraId="2D2DAE5B"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Exceptional Situations Commission Decisions</w:t>
      </w:r>
    </w:p>
    <w:p w14:paraId="4C86A39D"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Press information</w:t>
      </w:r>
    </w:p>
    <w:p w14:paraId="643F8D9B" w14:textId="77777777" w:rsidR="00D52A1C" w:rsidRPr="00723CC8" w:rsidRDefault="00D52A1C" w:rsidP="008D4648">
      <w:pPr>
        <w:numPr>
          <w:ilvl w:val="0"/>
          <w:numId w:val="95"/>
        </w:numPr>
        <w:ind w:left="567"/>
        <w:rPr>
          <w:rFonts w:ascii="Calibri" w:hAnsi="Calibri" w:cs="Calibri"/>
          <w:color w:val="000000"/>
          <w:sz w:val="20"/>
          <w:szCs w:val="20"/>
          <w:lang w:val="en-US"/>
        </w:rPr>
      </w:pPr>
      <w:r w:rsidRPr="00723CC8">
        <w:rPr>
          <w:rFonts w:ascii="Calibri" w:hAnsi="Calibri" w:cs="Calibri"/>
          <w:color w:val="000000"/>
          <w:sz w:val="20"/>
          <w:szCs w:val="20"/>
          <w:lang w:val="en-US"/>
        </w:rPr>
        <w:t>Database of</w:t>
      </w:r>
      <w:sdt>
        <w:sdtPr>
          <w:rPr>
            <w:rFonts w:ascii="Calibri" w:hAnsi="Calibri" w:cs="Calibri"/>
            <w:color w:val="000000"/>
            <w:sz w:val="20"/>
            <w:szCs w:val="20"/>
            <w:lang w:val="en-US"/>
          </w:rPr>
          <w:tag w:val="goog_rdk_131"/>
          <w:id w:val="1781220562"/>
        </w:sdtPr>
        <w:sdtContent/>
      </w:sdt>
      <w:r w:rsidRPr="00723CC8">
        <w:rPr>
          <w:rFonts w:ascii="Calibri" w:hAnsi="Calibri" w:cs="Calibri"/>
          <w:color w:val="000000"/>
          <w:sz w:val="20"/>
          <w:szCs w:val="20"/>
          <w:lang w:val="en-US"/>
        </w:rPr>
        <w:t xml:space="preserve"> NACS decisions</w:t>
      </w:r>
    </w:p>
    <w:p w14:paraId="090C5D45" w14:textId="77777777" w:rsidR="00053B6F" w:rsidRPr="00723CC8" w:rsidRDefault="00053B6F" w:rsidP="00053B6F">
      <w:pPr>
        <w:spacing w:line="240" w:lineRule="auto"/>
        <w:rPr>
          <w:rFonts w:ascii="Calibri" w:hAnsi="Calibri" w:cs="Calibri"/>
          <w:color w:val="000000"/>
          <w:sz w:val="20"/>
          <w:szCs w:val="20"/>
          <w:lang w:val="en-US"/>
        </w:rPr>
      </w:pPr>
    </w:p>
    <w:p w14:paraId="16E66843" w14:textId="2F710258" w:rsidR="0061251F" w:rsidRPr="00723CC8" w:rsidRDefault="0061251F" w:rsidP="00D910D4">
      <w:pPr>
        <w:rPr>
          <w:rFonts w:ascii="Calibri" w:hAnsi="Calibri" w:cs="Calibri"/>
          <w:b/>
          <w:bCs/>
          <w:color w:val="0070C0"/>
          <w:sz w:val="24"/>
          <w:szCs w:val="24"/>
          <w:u w:val="single"/>
          <w:lang w:val="en-US"/>
        </w:rPr>
        <w:sectPr w:rsidR="0061251F" w:rsidRPr="00723CC8" w:rsidSect="00E6448A">
          <w:pgSz w:w="11906" w:h="16838"/>
          <w:pgMar w:top="1440" w:right="1440" w:bottom="1440" w:left="1440" w:header="708" w:footer="708" w:gutter="0"/>
          <w:cols w:space="708"/>
          <w:docGrid w:linePitch="360"/>
        </w:sectPr>
      </w:pPr>
    </w:p>
    <w:p w14:paraId="2F3B5F13" w14:textId="77777777" w:rsidR="007C2420" w:rsidRPr="00723CC8" w:rsidRDefault="007C2420" w:rsidP="008D44B1">
      <w:pPr>
        <w:pStyle w:val="ListParagraph"/>
        <w:keepNext/>
        <w:pageBreakBefore/>
        <w:numPr>
          <w:ilvl w:val="0"/>
          <w:numId w:val="96"/>
        </w:numPr>
        <w:spacing w:line="360" w:lineRule="auto"/>
        <w:ind w:left="714" w:hanging="357"/>
        <w:outlineLvl w:val="1"/>
        <w:rPr>
          <w:rFonts w:ascii="Calibri" w:hAnsi="Calibri" w:cs="Calibri"/>
          <w:b/>
          <w:bCs/>
          <w:color w:val="0070C0"/>
          <w:sz w:val="28"/>
          <w:szCs w:val="28"/>
          <w:lang w:val="en-US"/>
        </w:rPr>
      </w:pPr>
      <w:bookmarkStart w:id="34" w:name="_Toc206339709"/>
      <w:r w:rsidRPr="00723CC8">
        <w:rPr>
          <w:rFonts w:ascii="Calibri" w:hAnsi="Calibri" w:cs="Calibri"/>
          <w:b/>
          <w:bCs/>
          <w:color w:val="0070C0"/>
          <w:sz w:val="28"/>
          <w:szCs w:val="28"/>
          <w:lang w:val="en-US"/>
        </w:rPr>
        <w:lastRenderedPageBreak/>
        <w:t>Lessons learned and takeaways</w:t>
      </w:r>
      <w:bookmarkEnd w:id="34"/>
    </w:p>
    <w:p w14:paraId="13BB2316" w14:textId="77777777" w:rsidR="007C2420" w:rsidRPr="00723CC8" w:rsidRDefault="007C2420" w:rsidP="008D44B1">
      <w:pPr>
        <w:keepNext/>
        <w:spacing w:line="360" w:lineRule="auto"/>
        <w:jc w:val="both"/>
        <w:rPr>
          <w:rFonts w:ascii="Calibri" w:hAnsi="Calibri" w:cs="Calibri"/>
          <w:lang w:val="en-US"/>
        </w:rPr>
      </w:pPr>
      <w:r w:rsidRPr="00723CC8">
        <w:rPr>
          <w:rFonts w:ascii="Calibri" w:hAnsi="Calibri" w:cs="Calibri"/>
          <w:lang w:val="en-US"/>
        </w:rPr>
        <w:t xml:space="preserve">After each round of Grants, key points were summarized and documented: </w:t>
      </w:r>
    </w:p>
    <w:p w14:paraId="0D3DCBE7" w14:textId="25C4D7F8" w:rsidR="007C2420" w:rsidRPr="00723CC8" w:rsidRDefault="007C2420" w:rsidP="008D44B1">
      <w:pPr>
        <w:keepNext/>
        <w:spacing w:before="120" w:line="360" w:lineRule="auto"/>
        <w:jc w:val="both"/>
        <w:rPr>
          <w:rFonts w:ascii="Calibri" w:hAnsi="Calibri" w:cs="Calibri"/>
          <w:b/>
          <w:bCs/>
          <w:u w:val="single"/>
          <w:lang w:val="en-US"/>
        </w:rPr>
      </w:pPr>
      <w:r w:rsidRPr="00723CC8">
        <w:rPr>
          <w:rFonts w:ascii="Calibri" w:hAnsi="Calibri" w:cs="Calibri"/>
          <w:b/>
          <w:bCs/>
          <w:u w:val="single"/>
          <w:lang w:val="en-US"/>
        </w:rPr>
        <w:t xml:space="preserve">Round 1: </w:t>
      </w:r>
    </w:p>
    <w:p w14:paraId="32B15DC1" w14:textId="77777777" w:rsidR="00A40989" w:rsidRPr="00723CC8" w:rsidRDefault="00A40989" w:rsidP="008D44B1">
      <w:pPr>
        <w:spacing w:before="60" w:line="360" w:lineRule="auto"/>
        <w:jc w:val="both"/>
        <w:rPr>
          <w:rFonts w:ascii="Calibri" w:eastAsia="Aptos" w:hAnsi="Calibri" w:cs="Calibri"/>
          <w:color w:val="000000" w:themeColor="text1"/>
          <w:lang w:val="en-US" w:eastAsia="zh-CN"/>
        </w:rPr>
      </w:pPr>
      <w:r w:rsidRPr="00723CC8">
        <w:rPr>
          <w:rFonts w:ascii="Calibri" w:hAnsi="Calibri" w:cs="Calibri"/>
          <w:b/>
          <w:bCs/>
          <w:color w:val="000000" w:themeColor="text1"/>
          <w:lang w:val="en-US"/>
        </w:rPr>
        <w:t>Takeaway 1:</w:t>
      </w:r>
      <w:r w:rsidRPr="00723CC8">
        <w:rPr>
          <w:rFonts w:ascii="Calibri" w:hAnsi="Calibri" w:cs="Calibri"/>
          <w:color w:val="000000" w:themeColor="text1"/>
          <w:lang w:val="en-US"/>
        </w:rPr>
        <w:t xml:space="preserve"> </w:t>
      </w:r>
      <w:r w:rsidRPr="00723CC8">
        <w:rPr>
          <w:rFonts w:ascii="Calibri" w:hAnsi="Calibri" w:cs="Calibri"/>
          <w:b/>
          <w:bCs/>
          <w:color w:val="000000" w:themeColor="text1"/>
          <w:lang w:val="en-US"/>
        </w:rPr>
        <w:t>Small-Value Procurement</w:t>
      </w:r>
      <w:r w:rsidRPr="00723CC8">
        <w:rPr>
          <w:rFonts w:ascii="Calibri" w:hAnsi="Calibri" w:cs="Calibri"/>
          <w:color w:val="000000" w:themeColor="text1"/>
          <w:lang w:val="en-US"/>
        </w:rPr>
        <w:t xml:space="preserve"> should be monitored by CSOs. In Round 2, one project was selected in the second round. </w:t>
      </w:r>
    </w:p>
    <w:p w14:paraId="596673C1" w14:textId="77777777" w:rsidR="00A40989" w:rsidRPr="00723CC8" w:rsidRDefault="00A40989" w:rsidP="008D44B1">
      <w:pPr>
        <w:spacing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Explanation:</w:t>
      </w:r>
      <w:r w:rsidRPr="00723CC8">
        <w:rPr>
          <w:rFonts w:ascii="Calibri" w:hAnsi="Calibri" w:cs="Calibri"/>
          <w:color w:val="000000" w:themeColor="text1"/>
          <w:lang w:val="en-US"/>
        </w:rPr>
        <w:t xml:space="preserve"> (1) Monitors are likely to develop interesting findings based on uncovered irregularities, breaches, conflicts of interest, etc. (2) The share of SVPs of the total procurement volume is expected to grow significantly. (3) Monitoring SVP is challenging due to the lack of trans</w:t>
      </w:r>
      <w:r w:rsidRPr="00723CC8">
        <w:rPr>
          <w:rFonts w:ascii="Calibri" w:hAnsi="Calibri" w:cs="Calibri"/>
          <w:color w:val="000000" w:themeColor="text1"/>
          <w:lang w:val="en-US"/>
        </w:rPr>
        <w:softHyphen/>
        <w:t>paren</w:t>
      </w:r>
      <w:r w:rsidRPr="00723CC8">
        <w:rPr>
          <w:rFonts w:ascii="Calibri" w:hAnsi="Calibri" w:cs="Calibri"/>
          <w:color w:val="000000" w:themeColor="text1"/>
          <w:lang w:val="en-US"/>
        </w:rPr>
        <w:softHyphen/>
        <w:t>cy that is also the reason they deserve attention. (4) Good skills of interaction with the CA and concerned authorities are important. Supporting Monitoring Projects on the local level will support local monitors to further improve monitoring skills.</w:t>
      </w:r>
    </w:p>
    <w:p w14:paraId="4A738742" w14:textId="77777777" w:rsidR="00A40989" w:rsidRPr="00723CC8" w:rsidRDefault="00A40989" w:rsidP="008D44B1">
      <w:pPr>
        <w:spacing w:before="120" w:line="360" w:lineRule="auto"/>
        <w:jc w:val="both"/>
        <w:rPr>
          <w:rFonts w:ascii="Calibri" w:hAnsi="Calibri" w:cs="Calibri"/>
          <w:color w:val="000000" w:themeColor="text1"/>
          <w:lang w:val="en-US"/>
        </w:rPr>
      </w:pPr>
      <w:r w:rsidRPr="00723CC8">
        <w:rPr>
          <w:rFonts w:ascii="Calibri" w:hAnsi="Calibri" w:cs="Calibri"/>
          <w:b/>
          <w:bCs/>
          <w:color w:val="000000" w:themeColor="text1"/>
          <w:lang w:val="en-US"/>
        </w:rPr>
        <w:t xml:space="preserve">Takeaway 2: local procurement </w:t>
      </w:r>
      <w:r w:rsidRPr="00723CC8">
        <w:rPr>
          <w:rFonts w:ascii="Calibri" w:hAnsi="Calibri" w:cs="Calibri"/>
          <w:color w:val="000000" w:themeColor="text1"/>
          <w:lang w:val="en-US"/>
        </w:rPr>
        <w:t>(first and second-tier local public authorities) should be monitored by CSOs. In Round 2, four out of the five projects focused on monitoring LPA procurement. </w:t>
      </w:r>
    </w:p>
    <w:p w14:paraId="4D18C824" w14:textId="53E89957" w:rsidR="00A40989" w:rsidRPr="00723CC8" w:rsidRDefault="00A40989" w:rsidP="008D44B1">
      <w:pPr>
        <w:spacing w:before="120"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Explanation:</w:t>
      </w:r>
      <w:r w:rsidRPr="00723CC8">
        <w:rPr>
          <w:rFonts w:ascii="Calibri" w:hAnsi="Calibri" w:cs="Calibri"/>
          <w:color w:val="000000" w:themeColor="text1"/>
          <w:lang w:val="en-US"/>
        </w:rPr>
        <w:t xml:space="preserve"> (1) Findings and interaction with local CAs in Round 1 indicated that they are not accustomed to having their activities monitored and are thus less likely to enforce rules and laws regarding transparency or to conduct </w:t>
      </w:r>
      <w:r w:rsidR="005D0D71" w:rsidRPr="00723CC8">
        <w:rPr>
          <w:rFonts w:ascii="Calibri" w:hAnsi="Calibri" w:cs="Calibri"/>
          <w:color w:val="000000" w:themeColor="text1"/>
          <w:lang w:val="en-US"/>
        </w:rPr>
        <w:t xml:space="preserve">procurement </w:t>
      </w:r>
      <w:r w:rsidRPr="00723CC8">
        <w:rPr>
          <w:rFonts w:ascii="Calibri" w:hAnsi="Calibri" w:cs="Calibri"/>
          <w:color w:val="000000" w:themeColor="text1"/>
          <w:lang w:val="en-US"/>
        </w:rPr>
        <w:t>ethical</w:t>
      </w:r>
      <w:r w:rsidR="005D0D71" w:rsidRPr="00723CC8">
        <w:rPr>
          <w:rFonts w:ascii="Calibri" w:hAnsi="Calibri" w:cs="Calibri"/>
          <w:color w:val="000000" w:themeColor="text1"/>
          <w:lang w:val="en-US"/>
        </w:rPr>
        <w:t>ly</w:t>
      </w:r>
      <w:r w:rsidRPr="00723CC8">
        <w:rPr>
          <w:rFonts w:ascii="Calibri" w:hAnsi="Calibri" w:cs="Calibri"/>
          <w:color w:val="000000" w:themeColor="text1"/>
          <w:lang w:val="en-US"/>
        </w:rPr>
        <w:t>. </w:t>
      </w:r>
    </w:p>
    <w:p w14:paraId="4AC2ECC3" w14:textId="77777777" w:rsidR="00A40989" w:rsidRPr="00723CC8" w:rsidRDefault="00A40989" w:rsidP="008D44B1">
      <w:pPr>
        <w:spacing w:before="120" w:line="360" w:lineRule="auto"/>
        <w:jc w:val="both"/>
        <w:rPr>
          <w:rFonts w:ascii="Calibri" w:hAnsi="Calibri" w:cs="Calibri"/>
          <w:color w:val="000000" w:themeColor="text1"/>
          <w:lang w:val="en-US"/>
        </w:rPr>
      </w:pPr>
      <w:r w:rsidRPr="00723CC8">
        <w:rPr>
          <w:rFonts w:ascii="Calibri" w:hAnsi="Calibri" w:cs="Calibri"/>
          <w:b/>
          <w:bCs/>
          <w:color w:val="000000" w:themeColor="text1"/>
          <w:lang w:val="en-US"/>
        </w:rPr>
        <w:t>Takeaway 3: implementation of the Grants Project</w:t>
      </w:r>
      <w:r w:rsidRPr="00723CC8">
        <w:rPr>
          <w:rFonts w:ascii="Calibri" w:hAnsi="Calibri" w:cs="Calibri"/>
          <w:color w:val="000000" w:themeColor="text1"/>
          <w:lang w:val="en-US"/>
        </w:rPr>
        <w:t xml:space="preserve"> can be improved based on challenges encoun</w:t>
      </w:r>
      <w:r w:rsidRPr="00723CC8">
        <w:rPr>
          <w:rFonts w:ascii="Calibri" w:hAnsi="Calibri" w:cs="Calibri"/>
          <w:color w:val="000000" w:themeColor="text1"/>
          <w:lang w:val="en-US"/>
        </w:rPr>
        <w:softHyphen/>
        <w:t xml:space="preserve">tered during Round 1. In Round 2, the Funding Guide was updated accordingly. </w:t>
      </w:r>
    </w:p>
    <w:p w14:paraId="3301CCF5" w14:textId="0DA4A649" w:rsidR="00A40989" w:rsidRPr="00723CC8" w:rsidRDefault="00A40989" w:rsidP="008D44B1">
      <w:pPr>
        <w:spacing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Explanation:</w:t>
      </w:r>
      <w:r w:rsidRPr="00723CC8">
        <w:rPr>
          <w:rFonts w:ascii="Calibri" w:hAnsi="Calibri" w:cs="Calibri"/>
          <w:color w:val="000000" w:themeColor="text1"/>
          <w:lang w:val="en-US"/>
        </w:rPr>
        <w:t xml:space="preserve"> (1) Project budgets should include items for legal support and audit of the project, (2) A complete final report must be submitted that describes all monitoring activities undertaken. (3) Submission of findings and recommendations to relevant authorities is mandatory. In particular work with investigative journalists has proven challenging in this respect as they were less willing to share details of their activities, accept guidance or to submit results and follow up to ensure they lead to action. </w:t>
      </w:r>
    </w:p>
    <w:p w14:paraId="67209DDB" w14:textId="77777777" w:rsidR="00A40989" w:rsidRPr="00723CC8" w:rsidRDefault="00A40989" w:rsidP="008D44B1">
      <w:pPr>
        <w:spacing w:before="120" w:line="360" w:lineRule="auto"/>
        <w:jc w:val="both"/>
        <w:rPr>
          <w:rFonts w:ascii="Calibri" w:hAnsi="Calibri" w:cs="Calibri"/>
          <w:color w:val="000000" w:themeColor="text1"/>
          <w:lang w:val="en-US"/>
        </w:rPr>
      </w:pPr>
      <w:r w:rsidRPr="00723CC8">
        <w:rPr>
          <w:rFonts w:ascii="Calibri" w:hAnsi="Calibri" w:cs="Calibri"/>
          <w:b/>
          <w:bCs/>
          <w:color w:val="000000" w:themeColor="text1"/>
          <w:lang w:val="en-US"/>
        </w:rPr>
        <w:t xml:space="preserve">Takeaway 4: access to data and availability of analytical tools </w:t>
      </w:r>
      <w:r w:rsidRPr="00723CC8">
        <w:rPr>
          <w:rFonts w:ascii="Calibri" w:hAnsi="Calibri" w:cs="Calibri"/>
          <w:color w:val="000000" w:themeColor="text1"/>
          <w:lang w:val="en-US"/>
        </w:rPr>
        <w:t xml:space="preserve">should be improved. Follow-up projects to facilitate data access and analysis are recommended. </w:t>
      </w:r>
    </w:p>
    <w:p w14:paraId="6954C601" w14:textId="77777777" w:rsidR="00A40989" w:rsidRPr="00723CC8" w:rsidRDefault="00A40989" w:rsidP="008D44B1">
      <w:pPr>
        <w:spacing w:line="360" w:lineRule="auto"/>
        <w:jc w:val="both"/>
        <w:rPr>
          <w:rFonts w:ascii="Calibri" w:hAnsi="Calibri" w:cs="Calibri"/>
          <w:color w:val="000000" w:themeColor="text1"/>
          <w:lang w:val="en-US"/>
        </w:rPr>
      </w:pPr>
      <w:r w:rsidRPr="00723CC8">
        <w:rPr>
          <w:rFonts w:ascii="Calibri" w:hAnsi="Calibri" w:cs="Calibri"/>
          <w:color w:val="000000" w:themeColor="text1"/>
          <w:u w:val="single"/>
          <w:lang w:val="en-US"/>
        </w:rPr>
        <w:t>Explanation:</w:t>
      </w:r>
      <w:r w:rsidRPr="00723CC8">
        <w:rPr>
          <w:rFonts w:ascii="Calibri" w:hAnsi="Calibri" w:cs="Calibri"/>
          <w:color w:val="000000" w:themeColor="text1"/>
          <w:lang w:val="en-US"/>
        </w:rPr>
        <w:t xml:space="preserve"> (1) MTender is not mandated for sectoral procurement or state-owned enterprises, contracts are not uploaded, its interface and search engine are of low quality. (2) A tool that integrates information from several sources, linking signed contracts with the MTender procedures, providing an intuitive and user-friendly interface would support effective monitoring.</w:t>
      </w:r>
    </w:p>
    <w:p w14:paraId="743D0055" w14:textId="7BE3E77A" w:rsidR="00A40989" w:rsidRPr="00723CC8" w:rsidRDefault="000B05F4" w:rsidP="000B05F4">
      <w:pPr>
        <w:spacing w:line="360" w:lineRule="auto"/>
        <w:jc w:val="both"/>
        <w:rPr>
          <w:rFonts w:ascii="Calibri" w:hAnsi="Calibri" w:cs="Calibri"/>
          <w:color w:val="000000" w:themeColor="text1"/>
          <w:lang w:val="en-US"/>
        </w:rPr>
      </w:pPr>
      <w:r w:rsidRPr="00723CC8">
        <w:rPr>
          <w:rFonts w:ascii="Calibri" w:hAnsi="Calibri" w:cs="Calibri"/>
          <w:color w:val="000000" w:themeColor="text1"/>
          <w:lang w:val="en-US"/>
        </w:rPr>
        <w:t>D</w:t>
      </w:r>
      <w:r w:rsidR="00A40989" w:rsidRPr="00723CC8">
        <w:rPr>
          <w:rFonts w:ascii="Calibri" w:hAnsi="Calibri" w:cs="Calibri"/>
          <w:color w:val="000000" w:themeColor="text1"/>
          <w:lang w:val="en-US"/>
        </w:rPr>
        <w:t xml:space="preserve">etails and additional takeaways from Round 1 are documented in the </w:t>
      </w:r>
      <w:hyperlink r:id="rId42" w:history="1">
        <w:r w:rsidR="00A40989" w:rsidRPr="00723CC8">
          <w:rPr>
            <w:rStyle w:val="Hyperlink"/>
            <w:rFonts w:ascii="Calibri" w:hAnsi="Calibri" w:cs="Calibri"/>
            <w:lang w:val="en-US"/>
          </w:rPr>
          <w:t>Selection Report of Round 2</w:t>
        </w:r>
      </w:hyperlink>
      <w:r w:rsidRPr="00723CC8">
        <w:rPr>
          <w:rFonts w:ascii="Calibri" w:hAnsi="Calibri" w:cs="Calibri"/>
          <w:color w:val="000000" w:themeColor="text1"/>
          <w:lang w:val="en-US"/>
        </w:rPr>
        <w:t>.</w:t>
      </w:r>
    </w:p>
    <w:p w14:paraId="0715BA4A" w14:textId="77777777" w:rsidR="007C2420" w:rsidRPr="00723CC8" w:rsidRDefault="007C2420" w:rsidP="008D44B1">
      <w:pPr>
        <w:keepNext/>
        <w:spacing w:before="240" w:line="360" w:lineRule="auto"/>
        <w:jc w:val="both"/>
        <w:rPr>
          <w:rFonts w:ascii="Calibri" w:hAnsi="Calibri" w:cs="Calibri"/>
          <w:b/>
          <w:bCs/>
          <w:u w:val="single"/>
          <w:lang w:val="en-US"/>
        </w:rPr>
      </w:pPr>
      <w:r w:rsidRPr="00723CC8">
        <w:rPr>
          <w:rFonts w:ascii="Calibri" w:hAnsi="Calibri" w:cs="Calibri"/>
          <w:b/>
          <w:bCs/>
          <w:u w:val="single"/>
          <w:lang w:val="en-US"/>
        </w:rPr>
        <w:lastRenderedPageBreak/>
        <w:t xml:space="preserve">Round 2: </w:t>
      </w:r>
    </w:p>
    <w:p w14:paraId="3F4729A2" w14:textId="24ACE42B" w:rsidR="002C48F8" w:rsidRPr="00723CC8" w:rsidRDefault="002C48F8" w:rsidP="008D44B1">
      <w:pPr>
        <w:spacing w:before="60" w:line="360" w:lineRule="auto"/>
        <w:jc w:val="both"/>
        <w:textAlignment w:val="baseline"/>
        <w:rPr>
          <w:rFonts w:ascii="Calibri" w:eastAsia="Times New Roman" w:hAnsi="Calibri" w:cs="Calibri"/>
          <w:color w:val="000000"/>
          <w:lang w:val="en-US"/>
        </w:rPr>
      </w:pPr>
      <w:r w:rsidRPr="00723CC8">
        <w:rPr>
          <w:rFonts w:ascii="Calibri" w:eastAsia="Times New Roman" w:hAnsi="Calibri" w:cs="Calibri"/>
          <w:b/>
          <w:bCs/>
          <w:color w:val="000000"/>
          <w:lang w:val="en-US"/>
        </w:rPr>
        <w:t>Lack of data accessibility</w:t>
      </w:r>
      <w:r w:rsidRPr="00723CC8">
        <w:rPr>
          <w:rFonts w:ascii="Calibri" w:eastAsia="Times New Roman" w:hAnsi="Calibri" w:cs="Calibri"/>
          <w:color w:val="000000"/>
          <w:lang w:val="en-US"/>
        </w:rPr>
        <w:t xml:space="preserve">, one grantee found that only </w:t>
      </w:r>
      <w:r w:rsidRPr="00723CC8">
        <w:rPr>
          <w:rFonts w:ascii="Calibri" w:eastAsia="Times New Roman" w:hAnsi="Calibri" w:cs="Calibri"/>
          <w:b/>
          <w:bCs/>
          <w:color w:val="000000"/>
          <w:lang w:val="en-US"/>
        </w:rPr>
        <w:t>4 out of 11 information requests</w:t>
      </w:r>
      <w:r w:rsidRPr="00723CC8">
        <w:rPr>
          <w:rFonts w:ascii="Calibri" w:eastAsia="Times New Roman" w:hAnsi="Calibri" w:cs="Calibri"/>
          <w:color w:val="000000"/>
          <w:lang w:val="en-US"/>
        </w:rPr>
        <w:t xml:space="preserve"> were fulfilled by contracting authorities, highlighting a significant barrier to transparency. Many procurement procedures </w:t>
      </w:r>
      <w:proofErr w:type="gramStart"/>
      <w:r w:rsidRPr="00723CC8">
        <w:rPr>
          <w:rFonts w:ascii="Calibri" w:eastAsia="Times New Roman" w:hAnsi="Calibri" w:cs="Calibri"/>
          <w:color w:val="000000"/>
          <w:lang w:val="en-US"/>
        </w:rPr>
        <w:t>lacked</w:t>
      </w:r>
      <w:proofErr w:type="gramEnd"/>
      <w:r w:rsidRPr="00723CC8">
        <w:rPr>
          <w:rFonts w:ascii="Calibri" w:eastAsia="Times New Roman" w:hAnsi="Calibri" w:cs="Calibri"/>
          <w:color w:val="000000"/>
          <w:lang w:val="en-US"/>
        </w:rPr>
        <w:t xml:space="preserve"> documentation on platforms like MTender, as sectoral procurements are not mandated to use this system under current legislation. This issue particularly affected large entities like </w:t>
      </w:r>
      <w:proofErr w:type="spellStart"/>
      <w:r w:rsidRPr="00723CC8">
        <w:rPr>
          <w:rFonts w:ascii="Calibri" w:eastAsia="Times New Roman" w:hAnsi="Calibri" w:cs="Calibri"/>
          <w:b/>
          <w:bCs/>
          <w:color w:val="000000"/>
          <w:lang w:val="en-US"/>
        </w:rPr>
        <w:t>Termoelectrica</w:t>
      </w:r>
      <w:proofErr w:type="spellEnd"/>
      <w:r w:rsidRPr="00723CC8">
        <w:rPr>
          <w:rFonts w:ascii="Calibri" w:eastAsia="Times New Roman" w:hAnsi="Calibri" w:cs="Calibri"/>
          <w:color w:val="000000"/>
          <w:lang w:val="en-US"/>
        </w:rPr>
        <w:t xml:space="preserve"> and </w:t>
      </w:r>
      <w:r w:rsidRPr="00723CC8">
        <w:rPr>
          <w:rFonts w:ascii="Calibri" w:eastAsia="Times New Roman" w:hAnsi="Calibri" w:cs="Calibri"/>
          <w:b/>
          <w:bCs/>
          <w:color w:val="000000"/>
          <w:lang w:val="en-US"/>
        </w:rPr>
        <w:t>CET-Nord</w:t>
      </w:r>
      <w:r w:rsidRPr="00723CC8">
        <w:rPr>
          <w:rFonts w:ascii="Calibri" w:eastAsia="Times New Roman" w:hAnsi="Calibri" w:cs="Calibri"/>
          <w:color w:val="000000"/>
          <w:lang w:val="en-US"/>
        </w:rPr>
        <w:t>, where documents had to be requested multiple times, delaying the analysis.</w:t>
      </w:r>
    </w:p>
    <w:p w14:paraId="2814EF24" w14:textId="45C2DA5B" w:rsidR="002C48F8" w:rsidRPr="00723CC8" w:rsidRDefault="002C48F8" w:rsidP="008D44B1">
      <w:pPr>
        <w:spacing w:before="120" w:line="360" w:lineRule="auto"/>
        <w:jc w:val="both"/>
        <w:textAlignment w:val="baseline"/>
        <w:rPr>
          <w:rFonts w:ascii="Calibri" w:eastAsia="Times New Roman" w:hAnsi="Calibri" w:cs="Calibri"/>
          <w:color w:val="000000"/>
          <w:lang w:val="en-US"/>
        </w:rPr>
      </w:pPr>
      <w:r w:rsidRPr="00723CC8">
        <w:rPr>
          <w:rFonts w:ascii="Calibri" w:eastAsia="Times New Roman" w:hAnsi="Calibri" w:cs="Calibri"/>
          <w:b/>
          <w:bCs/>
          <w:color w:val="000000"/>
          <w:lang w:val="en-US"/>
        </w:rPr>
        <w:t>Employment of innovative digital tools</w:t>
      </w:r>
      <w:r w:rsidRPr="00723CC8">
        <w:rPr>
          <w:rFonts w:ascii="Calibri" w:eastAsia="Times New Roman" w:hAnsi="Calibri" w:cs="Calibri"/>
          <w:color w:val="000000"/>
          <w:lang w:val="en-US"/>
        </w:rPr>
        <w:t xml:space="preserve"> by one grantee who developed data extraction mechanisms for MTender, enabling them to process large volumes of low-value procurement data from </w:t>
      </w:r>
      <w:r w:rsidRPr="00723CC8">
        <w:rPr>
          <w:rFonts w:ascii="Calibri" w:eastAsia="Times New Roman" w:hAnsi="Calibri" w:cs="Calibri"/>
          <w:b/>
          <w:bCs/>
          <w:color w:val="000000"/>
          <w:lang w:val="en-US"/>
        </w:rPr>
        <w:t>six educational directorates in Chișinău</w:t>
      </w:r>
      <w:r w:rsidRPr="00723CC8">
        <w:rPr>
          <w:rFonts w:ascii="Calibri" w:eastAsia="Times New Roman" w:hAnsi="Calibri" w:cs="Calibri"/>
          <w:color w:val="000000"/>
          <w:lang w:val="en-US"/>
        </w:rPr>
        <w:t xml:space="preserve">. This facilitated the identification of </w:t>
      </w:r>
      <w:r w:rsidRPr="00723CC8">
        <w:rPr>
          <w:rFonts w:ascii="Calibri" w:eastAsia="Times New Roman" w:hAnsi="Calibri" w:cs="Calibri"/>
          <w:b/>
          <w:bCs/>
          <w:color w:val="000000"/>
          <w:lang w:val="en-US"/>
        </w:rPr>
        <w:t>risks and red flags</w:t>
      </w:r>
      <w:r w:rsidRPr="00723CC8">
        <w:rPr>
          <w:rFonts w:ascii="Calibri" w:eastAsia="Times New Roman" w:hAnsi="Calibri" w:cs="Calibri"/>
          <w:color w:val="000000"/>
          <w:lang w:val="en-US"/>
        </w:rPr>
        <w:t>, such as favoritism in awarding contracts. Despite this, issues like duplication and missing rows on the MTender platform posed challenges to data reliability.</w:t>
      </w:r>
    </w:p>
    <w:p w14:paraId="4626EFE6" w14:textId="634BA113" w:rsidR="002C48F8" w:rsidRPr="00723CC8" w:rsidRDefault="002C48F8" w:rsidP="008D44B1">
      <w:pPr>
        <w:spacing w:before="120" w:line="360" w:lineRule="auto"/>
        <w:jc w:val="both"/>
        <w:textAlignment w:val="baseline"/>
        <w:rPr>
          <w:rFonts w:ascii="Calibri" w:eastAsia="Times New Roman" w:hAnsi="Calibri" w:cs="Calibri"/>
          <w:color w:val="000000"/>
          <w:lang w:val="en-US"/>
        </w:rPr>
      </w:pPr>
      <w:r w:rsidRPr="00723CC8">
        <w:rPr>
          <w:rFonts w:ascii="Calibri" w:eastAsia="Times New Roman" w:hAnsi="Calibri" w:cs="Calibri"/>
          <w:color w:val="000000"/>
          <w:lang w:val="en-US"/>
        </w:rPr>
        <w:t xml:space="preserve">The grantees placed great emphasis on </w:t>
      </w:r>
      <w:r w:rsidRPr="00723CC8">
        <w:rPr>
          <w:rFonts w:ascii="Calibri" w:eastAsia="Times New Roman" w:hAnsi="Calibri" w:cs="Calibri"/>
          <w:b/>
          <w:bCs/>
          <w:color w:val="000000"/>
          <w:lang w:val="en-US"/>
        </w:rPr>
        <w:t xml:space="preserve">community engagement, with </w:t>
      </w:r>
      <w:r w:rsidRPr="00723CC8">
        <w:rPr>
          <w:rFonts w:ascii="Calibri" w:eastAsia="Times New Roman" w:hAnsi="Calibri" w:cs="Calibri"/>
          <w:color w:val="000000"/>
          <w:lang w:val="en-US"/>
        </w:rPr>
        <w:t xml:space="preserve">around </w:t>
      </w:r>
      <w:r w:rsidRPr="00723CC8">
        <w:rPr>
          <w:rFonts w:ascii="Calibri" w:eastAsia="Times New Roman" w:hAnsi="Calibri" w:cs="Calibri"/>
          <w:b/>
          <w:bCs/>
          <w:color w:val="000000"/>
          <w:lang w:val="en-US"/>
        </w:rPr>
        <w:t>66 publications</w:t>
      </w:r>
      <w:r w:rsidRPr="00723CC8">
        <w:rPr>
          <w:rFonts w:ascii="Calibri" w:eastAsia="Times New Roman" w:hAnsi="Calibri" w:cs="Calibri"/>
          <w:color w:val="000000"/>
          <w:lang w:val="en-US"/>
        </w:rPr>
        <w:t xml:space="preserve">, including articles and reports, released across various media channels, raising awareness about public procurement irregularities. One grantee, for example, highlighted issues in </w:t>
      </w:r>
      <w:r w:rsidRPr="00723CC8">
        <w:rPr>
          <w:rFonts w:ascii="Calibri" w:eastAsia="Times New Roman" w:hAnsi="Calibri" w:cs="Calibri"/>
          <w:b/>
          <w:bCs/>
          <w:color w:val="000000"/>
          <w:lang w:val="en-US"/>
        </w:rPr>
        <w:t>65 local public authorities</w:t>
      </w:r>
      <w:r w:rsidRPr="00723CC8">
        <w:rPr>
          <w:rFonts w:ascii="Calibri" w:eastAsia="Times New Roman" w:hAnsi="Calibri" w:cs="Calibri"/>
          <w:color w:val="000000"/>
          <w:lang w:val="en-US"/>
        </w:rPr>
        <w:t xml:space="preserve">, with stories focusing on irregularities like contract splitting and incomplete urban planning tenders under the </w:t>
      </w:r>
      <w:r w:rsidRPr="00723CC8">
        <w:rPr>
          <w:rFonts w:ascii="Calibri" w:eastAsia="Times New Roman" w:hAnsi="Calibri" w:cs="Calibri"/>
          <w:b/>
          <w:bCs/>
          <w:color w:val="000000"/>
          <w:lang w:val="en-US"/>
        </w:rPr>
        <w:t xml:space="preserve">European Village </w:t>
      </w:r>
      <w:proofErr w:type="spellStart"/>
      <w:r w:rsidRPr="00723CC8">
        <w:rPr>
          <w:rFonts w:ascii="Calibri" w:eastAsia="Times New Roman" w:hAnsi="Calibri" w:cs="Calibri"/>
          <w:b/>
          <w:bCs/>
          <w:color w:val="000000"/>
          <w:lang w:val="en-US"/>
        </w:rPr>
        <w:t>Programme</w:t>
      </w:r>
      <w:proofErr w:type="spellEnd"/>
      <w:r w:rsidRPr="00723CC8">
        <w:rPr>
          <w:rFonts w:ascii="Calibri" w:eastAsia="Times New Roman" w:hAnsi="Calibri" w:cs="Calibri"/>
          <w:color w:val="000000"/>
          <w:lang w:val="en-US"/>
        </w:rPr>
        <w:t>.</w:t>
      </w:r>
    </w:p>
    <w:p w14:paraId="19C966FA" w14:textId="77777777" w:rsidR="002C48F8" w:rsidRPr="00723CC8" w:rsidRDefault="002C48F8" w:rsidP="000B05F4">
      <w:pPr>
        <w:spacing w:before="60" w:line="360" w:lineRule="auto"/>
        <w:jc w:val="both"/>
        <w:textAlignment w:val="baseline"/>
        <w:rPr>
          <w:rFonts w:ascii="Calibri" w:eastAsia="Times New Roman" w:hAnsi="Calibri" w:cs="Calibri"/>
          <w:color w:val="000000"/>
          <w:lang w:val="en-US"/>
        </w:rPr>
      </w:pPr>
      <w:r w:rsidRPr="00723CC8">
        <w:rPr>
          <w:rFonts w:ascii="Calibri" w:eastAsia="Times New Roman" w:hAnsi="Calibri" w:cs="Calibri"/>
          <w:color w:val="000000"/>
          <w:lang w:val="en-US"/>
        </w:rPr>
        <w:t xml:space="preserve">Grantees seem convinced of the </w:t>
      </w:r>
      <w:r w:rsidRPr="00723CC8">
        <w:rPr>
          <w:rFonts w:ascii="Calibri" w:eastAsia="Times New Roman" w:hAnsi="Calibri" w:cs="Calibri"/>
          <w:b/>
          <w:bCs/>
          <w:color w:val="000000"/>
          <w:lang w:val="en-US"/>
        </w:rPr>
        <w:t>need to further build partnerships</w:t>
      </w:r>
      <w:r w:rsidRPr="00723CC8">
        <w:rPr>
          <w:rFonts w:ascii="Calibri" w:eastAsia="Times New Roman" w:hAnsi="Calibri" w:cs="Calibri"/>
          <w:color w:val="000000"/>
          <w:lang w:val="en-US"/>
        </w:rPr>
        <w:t xml:space="preserve"> in order to share expertise and knowledge, as one grantee emphasized the importance of partnerships with local and international stakeholders, which provided technical expertise and enhanced their ability to monitor complex procurement processes. Joint events, such as those organized by another grantee with the Ministry of Finance and ANSC, encouraged direct dialogue and collaboration among key actors.</w:t>
      </w:r>
    </w:p>
    <w:p w14:paraId="7B92D4C8" w14:textId="77777777" w:rsidR="002C48F8" w:rsidRPr="00723CC8" w:rsidRDefault="002C48F8" w:rsidP="008D44B1">
      <w:pPr>
        <w:spacing w:before="120" w:line="360" w:lineRule="auto"/>
        <w:jc w:val="both"/>
        <w:rPr>
          <w:rFonts w:ascii="Calibri" w:eastAsia="Times New Roman" w:hAnsi="Calibri" w:cs="Calibri"/>
          <w:lang w:val="en-US"/>
        </w:rPr>
      </w:pPr>
      <w:r w:rsidRPr="00723CC8">
        <w:rPr>
          <w:rFonts w:ascii="Calibri" w:hAnsi="Calibri" w:cs="Calibri"/>
          <w:b/>
          <w:u w:val="single"/>
          <w:lang w:val="en-US"/>
        </w:rPr>
        <w:t>Challenges</w:t>
      </w:r>
      <w:r w:rsidRPr="00723CC8">
        <w:rPr>
          <w:rFonts w:ascii="Calibri" w:eastAsia="Times New Roman" w:hAnsi="Calibri" w:cs="Calibri"/>
          <w:lang w:val="en-US"/>
        </w:rPr>
        <w:t xml:space="preserve"> </w:t>
      </w:r>
    </w:p>
    <w:p w14:paraId="66B590D2" w14:textId="6F219F28" w:rsidR="002C48F8" w:rsidRPr="00723CC8" w:rsidRDefault="002C48F8" w:rsidP="008D44B1">
      <w:pPr>
        <w:spacing w:before="60" w:line="360" w:lineRule="auto"/>
        <w:jc w:val="both"/>
        <w:rPr>
          <w:rFonts w:ascii="Calibri" w:eastAsia="Times New Roman" w:hAnsi="Calibri" w:cs="Calibri"/>
          <w:lang w:val="en-US"/>
        </w:rPr>
      </w:pPr>
      <w:r w:rsidRPr="00723CC8">
        <w:rPr>
          <w:rFonts w:ascii="Calibri" w:eastAsia="Times New Roman" w:hAnsi="Calibri" w:cs="Calibri"/>
          <w:lang w:val="en-US"/>
        </w:rPr>
        <w:t>Grantees reported challenges related to</w:t>
      </w:r>
      <w:r w:rsidRPr="00723CC8">
        <w:rPr>
          <w:rFonts w:ascii="Calibri" w:eastAsia="Times New Roman" w:hAnsi="Calibri" w:cs="Calibri"/>
          <w:b/>
          <w:bCs/>
          <w:lang w:val="en-US"/>
        </w:rPr>
        <w:t xml:space="preserve"> access and cooperation</w:t>
      </w:r>
      <w:r w:rsidRPr="00723CC8">
        <w:rPr>
          <w:rFonts w:ascii="Calibri" w:eastAsia="Times New Roman" w:hAnsi="Calibri" w:cs="Calibri"/>
          <w:lang w:val="en-US"/>
        </w:rPr>
        <w:t>, such as reported delays in responses, with some authorities failing to meet their obligations under Law No. 982/2000. For example, one grantee experienced significant delays when requesting data from Bălți Municipality.</w:t>
      </w:r>
    </w:p>
    <w:p w14:paraId="5E81C7F7" w14:textId="6E9060A4" w:rsidR="002C48F8" w:rsidRPr="00723CC8" w:rsidRDefault="002C48F8" w:rsidP="000B05F4">
      <w:pPr>
        <w:spacing w:before="60" w:line="360" w:lineRule="auto"/>
        <w:jc w:val="both"/>
        <w:rPr>
          <w:rFonts w:ascii="Calibri" w:eastAsia="Times New Roman" w:hAnsi="Calibri" w:cs="Calibri"/>
          <w:lang w:val="en-US"/>
        </w:rPr>
      </w:pPr>
      <w:r w:rsidRPr="00723CC8">
        <w:rPr>
          <w:rFonts w:ascii="Calibri" w:eastAsia="Times New Roman" w:hAnsi="Calibri" w:cs="Calibri"/>
          <w:lang w:val="en-US"/>
        </w:rPr>
        <w:t>Grantees reported challenges related to</w:t>
      </w:r>
      <w:r w:rsidRPr="00723CC8">
        <w:rPr>
          <w:rFonts w:ascii="Calibri" w:eastAsia="Times New Roman" w:hAnsi="Calibri" w:cs="Calibri"/>
          <w:b/>
          <w:bCs/>
          <w:lang w:val="en-US"/>
        </w:rPr>
        <w:t xml:space="preserve"> program and platform inefficiencies </w:t>
      </w:r>
      <w:r w:rsidRPr="00723CC8">
        <w:rPr>
          <w:rFonts w:ascii="Calibri" w:eastAsia="Times New Roman" w:hAnsi="Calibri" w:cs="Calibri"/>
          <w:lang w:val="en-US"/>
        </w:rPr>
        <w:t xml:space="preserve">with </w:t>
      </w:r>
      <w:proofErr w:type="spellStart"/>
      <w:r w:rsidRPr="00723CC8">
        <w:rPr>
          <w:rFonts w:ascii="Calibri" w:eastAsia="Times New Roman" w:hAnsi="Calibri" w:cs="Calibri"/>
          <w:lang w:val="en-US"/>
        </w:rPr>
        <w:t>MTender’s</w:t>
      </w:r>
      <w:proofErr w:type="spellEnd"/>
      <w:r w:rsidRPr="00723CC8">
        <w:rPr>
          <w:rFonts w:ascii="Calibri" w:eastAsia="Times New Roman" w:hAnsi="Calibri" w:cs="Calibri"/>
          <w:lang w:val="en-US"/>
        </w:rPr>
        <w:t xml:space="preserve"> interface and data inconsistencies creating additional workload for grantees. One grantee spent considerable effort verifying extracted data to identify errors that could distort findings.</w:t>
      </w:r>
    </w:p>
    <w:p w14:paraId="33E13C5A" w14:textId="698382B1" w:rsidR="002C48F8" w:rsidRPr="00723CC8" w:rsidRDefault="002C48F8" w:rsidP="000B05F4">
      <w:pPr>
        <w:spacing w:before="60" w:line="360" w:lineRule="auto"/>
        <w:jc w:val="both"/>
        <w:rPr>
          <w:rFonts w:ascii="Calibri" w:eastAsia="Times New Roman" w:hAnsi="Calibri" w:cs="Calibri"/>
          <w:lang w:val="en-US"/>
        </w:rPr>
      </w:pPr>
      <w:r w:rsidRPr="00723CC8">
        <w:rPr>
          <w:rFonts w:ascii="Calibri" w:eastAsia="Times New Roman" w:hAnsi="Calibri" w:cs="Calibri"/>
          <w:lang w:val="en-US"/>
        </w:rPr>
        <w:t>Grantees reported challenges related to</w:t>
      </w:r>
      <w:r w:rsidRPr="00723CC8">
        <w:rPr>
          <w:rFonts w:ascii="Calibri" w:eastAsia="Times New Roman" w:hAnsi="Calibri" w:cs="Calibri"/>
          <w:b/>
          <w:bCs/>
          <w:lang w:val="en-US"/>
        </w:rPr>
        <w:t xml:space="preserve"> resistance to change</w:t>
      </w:r>
      <w:r w:rsidRPr="00723CC8">
        <w:rPr>
          <w:rFonts w:ascii="Calibri" w:eastAsia="Times New Roman" w:hAnsi="Calibri" w:cs="Calibri"/>
          <w:lang w:val="en-US"/>
        </w:rPr>
        <w:t xml:space="preserve">, as authorities were often unwilling to acknowledge findings or take corrective action. One grantee noted reluctance from the </w:t>
      </w:r>
      <w:proofErr w:type="spellStart"/>
      <w:r w:rsidRPr="00723CC8">
        <w:rPr>
          <w:rFonts w:ascii="Calibri" w:eastAsia="Times New Roman" w:hAnsi="Calibri" w:cs="Calibri"/>
          <w:lang w:val="en-US"/>
        </w:rPr>
        <w:t>Colonița</w:t>
      </w:r>
      <w:proofErr w:type="spellEnd"/>
      <w:r w:rsidRPr="00723CC8">
        <w:rPr>
          <w:rFonts w:ascii="Calibri" w:eastAsia="Times New Roman" w:hAnsi="Calibri" w:cs="Calibri"/>
          <w:lang w:val="en-US"/>
        </w:rPr>
        <w:t xml:space="preserve"> Village Council to address issues raised in journalistic investigations.</w:t>
      </w:r>
      <w:r w:rsidR="00BD0802" w:rsidRPr="00723CC8">
        <w:rPr>
          <w:rFonts w:ascii="Calibri" w:eastAsia="Times New Roman" w:hAnsi="Calibri" w:cs="Calibri"/>
          <w:lang w:val="en-US"/>
        </w:rPr>
        <w:t xml:space="preserve"> Consequently, the status </w:t>
      </w:r>
      <w:r w:rsidR="002E59FE" w:rsidRPr="00723CC8">
        <w:rPr>
          <w:rFonts w:ascii="Calibri" w:eastAsia="Times New Roman" w:hAnsi="Calibri" w:cs="Calibri"/>
          <w:lang w:val="en-US"/>
        </w:rPr>
        <w:t xml:space="preserve">of </w:t>
      </w:r>
      <w:r w:rsidR="002E59FE" w:rsidRPr="00723CC8">
        <w:rPr>
          <w:rFonts w:ascii="Calibri" w:eastAsia="Times New Roman" w:hAnsi="Calibri" w:cs="Calibri"/>
          <w:lang w:val="en-US"/>
        </w:rPr>
        <w:lastRenderedPageBreak/>
        <w:t>results (Findings, Recommendations) triggering change (Corrective Action, system strengthening, respectively) is rather low – see M&amp;E Framework (Status Tracker) and Final Report, Chapter II.</w:t>
      </w:r>
    </w:p>
    <w:p w14:paraId="3D6B46AA" w14:textId="33766833" w:rsidR="00B2660A" w:rsidRPr="00723CC8" w:rsidRDefault="00B2660A" w:rsidP="008D44B1">
      <w:pPr>
        <w:spacing w:before="120" w:line="360" w:lineRule="auto"/>
        <w:jc w:val="both"/>
        <w:rPr>
          <w:rFonts w:ascii="Calibri" w:eastAsia="Times New Roman" w:hAnsi="Calibri" w:cs="Calibri"/>
          <w:b/>
          <w:bCs/>
          <w:lang w:val="en-US"/>
        </w:rPr>
      </w:pPr>
      <w:r w:rsidRPr="00723CC8">
        <w:rPr>
          <w:rFonts w:ascii="Calibri" w:eastAsia="Times New Roman" w:hAnsi="Calibri" w:cs="Calibri"/>
          <w:lang w:val="en-US"/>
        </w:rPr>
        <w:t>For details on Challenges and Feedback from grantees, see</w:t>
      </w:r>
      <w:r w:rsidR="007711A9" w:rsidRPr="00723CC8">
        <w:rPr>
          <w:rFonts w:ascii="Calibri" w:eastAsia="Times New Roman" w:hAnsi="Calibri" w:cs="Calibri"/>
          <w:lang w:val="en-US"/>
        </w:rPr>
        <w:t xml:space="preserve"> the Evaluation Reports as well as the Grant Completion Reports</w:t>
      </w:r>
      <w:r w:rsidRPr="00723CC8">
        <w:rPr>
          <w:rFonts w:ascii="Calibri" w:eastAsia="Times New Roman" w:hAnsi="Calibri" w:cs="Calibri"/>
          <w:lang w:val="en-US"/>
        </w:rPr>
        <w:t xml:space="preserve"> </w:t>
      </w:r>
      <w:r w:rsidR="000B05F4" w:rsidRPr="00723CC8">
        <w:rPr>
          <w:rFonts w:ascii="Calibri" w:eastAsia="Times New Roman" w:hAnsi="Calibri" w:cs="Calibri"/>
          <w:lang w:val="en-US"/>
        </w:rPr>
        <w:t>linked above</w:t>
      </w:r>
      <w:r w:rsidRPr="00723CC8">
        <w:rPr>
          <w:rFonts w:ascii="Calibri" w:eastAsia="Times New Roman" w:hAnsi="Calibri" w:cs="Calibri"/>
          <w:lang w:val="en-US"/>
        </w:rPr>
        <w:t xml:space="preserve">. </w:t>
      </w:r>
    </w:p>
    <w:p w14:paraId="0C1700F4" w14:textId="3DABA99D" w:rsidR="00D0654C" w:rsidRPr="00723CC8" w:rsidRDefault="00EC6031" w:rsidP="00BA7A63">
      <w:pPr>
        <w:spacing w:line="240" w:lineRule="auto"/>
        <w:rPr>
          <w:rStyle w:val="Hyperlink"/>
          <w:rFonts w:ascii="Calibri" w:hAnsi="Calibri" w:cs="Calibri"/>
          <w:color w:val="0070C0"/>
          <w:sz w:val="20"/>
          <w:szCs w:val="20"/>
          <w:lang w:val="en-US"/>
        </w:rPr>
      </w:pPr>
      <w:bookmarkStart w:id="35" w:name="_Hlk206178365"/>
      <w:r w:rsidRPr="00723CC8">
        <w:rPr>
          <w:rStyle w:val="Hyperlink"/>
          <w:rFonts w:ascii="Calibri" w:hAnsi="Calibri" w:cs="Calibri"/>
          <w:color w:val="0070C0"/>
          <w:sz w:val="20"/>
          <w:szCs w:val="20"/>
          <w:lang w:val="en-US"/>
        </w:rPr>
        <w:t xml:space="preserve"> </w:t>
      </w:r>
      <w:bookmarkEnd w:id="35"/>
    </w:p>
    <w:sectPr w:rsidR="00D0654C" w:rsidRPr="00723CC8" w:rsidSect="00EF72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5E58" w14:textId="77777777" w:rsidR="00D1334F" w:rsidRDefault="00D1334F" w:rsidP="00FF6334">
      <w:pPr>
        <w:spacing w:line="240" w:lineRule="auto"/>
      </w:pPr>
      <w:r>
        <w:separator/>
      </w:r>
    </w:p>
  </w:endnote>
  <w:endnote w:type="continuationSeparator" w:id="0">
    <w:p w14:paraId="20669A27" w14:textId="77777777" w:rsidR="00D1334F" w:rsidRDefault="00D1334F" w:rsidP="00FF6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73169"/>
      <w:docPartObj>
        <w:docPartGallery w:val="Page Numbers (Bottom of Page)"/>
        <w:docPartUnique/>
      </w:docPartObj>
    </w:sdtPr>
    <w:sdtEndPr>
      <w:rPr>
        <w:noProof/>
      </w:rPr>
    </w:sdtEndPr>
    <w:sdtContent>
      <w:p w14:paraId="1F8C2692" w14:textId="01233CA6" w:rsidR="00FF6334" w:rsidRDefault="00FF6334" w:rsidP="00FF63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CCA6F" w14:textId="77777777" w:rsidR="00D1334F" w:rsidRDefault="00D1334F" w:rsidP="00FF6334">
      <w:pPr>
        <w:spacing w:line="240" w:lineRule="auto"/>
      </w:pPr>
      <w:r>
        <w:separator/>
      </w:r>
    </w:p>
  </w:footnote>
  <w:footnote w:type="continuationSeparator" w:id="0">
    <w:p w14:paraId="69712FBB" w14:textId="77777777" w:rsidR="00D1334F" w:rsidRDefault="00D1334F" w:rsidP="00FF63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112"/>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1110583"/>
    <w:multiLevelType w:val="hybridMultilevel"/>
    <w:tmpl w:val="32F071CE"/>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1000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15B3286"/>
    <w:multiLevelType w:val="hybridMultilevel"/>
    <w:tmpl w:val="CF8EFD1E"/>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0E65A2"/>
    <w:multiLevelType w:val="hybridMultilevel"/>
    <w:tmpl w:val="58E6E0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A34471"/>
    <w:multiLevelType w:val="hybridMultilevel"/>
    <w:tmpl w:val="A228553C"/>
    <w:lvl w:ilvl="0" w:tplc="10000019">
      <w:start w:val="1"/>
      <w:numFmt w:val="lowerLetter"/>
      <w:lvlText w:val="%1."/>
      <w:lvlJc w:val="left"/>
      <w:pPr>
        <w:ind w:left="1440" w:hanging="360"/>
      </w:pPr>
    </w:lvl>
    <w:lvl w:ilvl="1" w:tplc="10000019">
      <w:start w:val="1"/>
      <w:numFmt w:val="lowerLetter"/>
      <w:lvlText w:val="%2."/>
      <w:lvlJc w:val="left"/>
      <w:pPr>
        <w:ind w:left="2160" w:hanging="360"/>
      </w:pPr>
    </w:lvl>
    <w:lvl w:ilvl="2" w:tplc="1000001B">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5" w15:restartNumberingAfterBreak="0">
    <w:nsid w:val="04F5638C"/>
    <w:multiLevelType w:val="multilevel"/>
    <w:tmpl w:val="7E6C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F5C28"/>
    <w:multiLevelType w:val="hybridMultilevel"/>
    <w:tmpl w:val="88689D0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06ED5CB6"/>
    <w:multiLevelType w:val="multilevel"/>
    <w:tmpl w:val="EC22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2F2293"/>
    <w:multiLevelType w:val="hybridMultilevel"/>
    <w:tmpl w:val="681C731A"/>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1000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96D419F"/>
    <w:multiLevelType w:val="hybridMultilevel"/>
    <w:tmpl w:val="58D0994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9FC4BFE"/>
    <w:multiLevelType w:val="multilevel"/>
    <w:tmpl w:val="093478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C345C44"/>
    <w:multiLevelType w:val="hybridMultilevel"/>
    <w:tmpl w:val="7D7211FA"/>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0CA7212B"/>
    <w:multiLevelType w:val="hybridMultilevel"/>
    <w:tmpl w:val="DB4451E4"/>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0D664485"/>
    <w:multiLevelType w:val="hybridMultilevel"/>
    <w:tmpl w:val="EF1464A4"/>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14" w15:restartNumberingAfterBreak="0">
    <w:nsid w:val="0EA468C2"/>
    <w:multiLevelType w:val="hybridMultilevel"/>
    <w:tmpl w:val="A998E05C"/>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EC84E77"/>
    <w:multiLevelType w:val="multilevel"/>
    <w:tmpl w:val="E7761D22"/>
    <w:lvl w:ilvl="0">
      <w:start w:val="1"/>
      <w:numFmt w:val="upperLetter"/>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0ED066D4"/>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1D82EBE"/>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12ED505F"/>
    <w:multiLevelType w:val="hybridMultilevel"/>
    <w:tmpl w:val="9C62C864"/>
    <w:lvl w:ilvl="0" w:tplc="10000011">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145D62FE"/>
    <w:multiLevelType w:val="hybridMultilevel"/>
    <w:tmpl w:val="D1FC299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179444D2"/>
    <w:multiLevelType w:val="multilevel"/>
    <w:tmpl w:val="DA10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42249E"/>
    <w:multiLevelType w:val="hybridMultilevel"/>
    <w:tmpl w:val="2AC06906"/>
    <w:lvl w:ilvl="0" w:tplc="9D040E3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197F5ABE"/>
    <w:multiLevelType w:val="hybridMultilevel"/>
    <w:tmpl w:val="84A4F6AC"/>
    <w:lvl w:ilvl="0" w:tplc="FFFFFFFF">
      <w:start w:val="1"/>
      <w:numFmt w:val="decimal"/>
      <w:lvlText w:val="%1."/>
      <w:lvlJc w:val="left"/>
      <w:pPr>
        <w:ind w:left="1080" w:hanging="360"/>
      </w:pPr>
      <w:rPr>
        <w:rFonts w:hint="default"/>
        <w:i w:val="0"/>
        <w:i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1A542BFD"/>
    <w:multiLevelType w:val="hybridMultilevel"/>
    <w:tmpl w:val="76E6F028"/>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4" w15:restartNumberingAfterBreak="0">
    <w:nsid w:val="1C582115"/>
    <w:multiLevelType w:val="multilevel"/>
    <w:tmpl w:val="8AE63380"/>
    <w:styleLink w:val="HadyL3"/>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lowerLetter"/>
      <w:lvlText w:val="%3."/>
      <w:lvlJc w:val="left"/>
      <w:pPr>
        <w:ind w:left="2160" w:hanging="360"/>
      </w:p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D6C0200"/>
    <w:multiLevelType w:val="multilevel"/>
    <w:tmpl w:val="F7E8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5825D6"/>
    <w:multiLevelType w:val="hybridMultilevel"/>
    <w:tmpl w:val="E9529A7C"/>
    <w:lvl w:ilvl="0" w:tplc="10760618">
      <w:start w:val="1"/>
      <w:numFmt w:val="decimal"/>
      <w:lvlText w:val="%1."/>
      <w:lvlJc w:val="left"/>
      <w:pPr>
        <w:ind w:left="720" w:hanging="360"/>
      </w:pPr>
      <w:rPr>
        <w:rFonts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1087087"/>
    <w:multiLevelType w:val="hybridMultilevel"/>
    <w:tmpl w:val="7E8ADC48"/>
    <w:lvl w:ilvl="0" w:tplc="469899B4">
      <w:start w:val="1"/>
      <w:numFmt w:val="decimal"/>
      <w:lvlText w:val="%1."/>
      <w:lvlJc w:val="left"/>
      <w:pPr>
        <w:ind w:left="720" w:hanging="360"/>
      </w:pPr>
      <w:rPr>
        <w:rFonts w:ascii="Calibri" w:hAnsi="Calibri" w:cs="Calibri"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22AF39A6"/>
    <w:multiLevelType w:val="hybridMultilevel"/>
    <w:tmpl w:val="6F72FB1E"/>
    <w:lvl w:ilvl="0" w:tplc="24FC5926">
      <w:start w:val="1"/>
      <w:numFmt w:val="decimal"/>
      <w:lvlText w:val="%1)"/>
      <w:lvlJc w:val="left"/>
      <w:pPr>
        <w:ind w:left="720" w:hanging="360"/>
      </w:pPr>
      <w:rPr>
        <w:rFonts w:hint="default"/>
        <w: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271751CB"/>
    <w:multiLevelType w:val="hybridMultilevel"/>
    <w:tmpl w:val="267E08BA"/>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30" w15:restartNumberingAfterBreak="0">
    <w:nsid w:val="284812AB"/>
    <w:multiLevelType w:val="multilevel"/>
    <w:tmpl w:val="9140DBA2"/>
    <w:lvl w:ilvl="0">
      <w:start w:val="1"/>
      <w:numFmt w:val="upperLetter"/>
      <w:lvlText w:val="%1)"/>
      <w:lvlJc w:val="left"/>
      <w:pPr>
        <w:ind w:left="360" w:hanging="360"/>
      </w:pPr>
      <w:rPr>
        <w:rFonts w:hint="default"/>
      </w:rPr>
    </w:lvl>
    <w:lvl w:ilvl="1">
      <w:start w:val="1"/>
      <w:numFmt w:val="upperRoman"/>
      <w:lvlText w:val="%2)"/>
      <w:lvlJc w:val="left"/>
      <w:pPr>
        <w:ind w:left="720" w:hanging="360"/>
      </w:pPr>
      <w:rPr>
        <w:rFonts w:ascii="Calibri" w:hAnsi="Calibri" w:hint="default"/>
        <w:color w:val="215E99" w:themeColor="text2" w:themeTint="BF"/>
        <w:sz w:val="3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84D4E87"/>
    <w:multiLevelType w:val="hybridMultilevel"/>
    <w:tmpl w:val="B016CA36"/>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2" w15:restartNumberingAfterBreak="0">
    <w:nsid w:val="293B78FD"/>
    <w:multiLevelType w:val="hybridMultilevel"/>
    <w:tmpl w:val="4CC0CBA4"/>
    <w:lvl w:ilvl="0" w:tplc="FFFFFFFF">
      <w:start w:val="1"/>
      <w:numFmt w:val="bullet"/>
      <w:lvlText w:val=""/>
      <w:lvlJc w:val="left"/>
      <w:pPr>
        <w:ind w:left="360" w:hanging="360"/>
      </w:pPr>
      <w:rPr>
        <w:rFonts w:ascii="Symbol" w:hAnsi="Symbol" w:hint="default"/>
      </w:rPr>
    </w:lvl>
    <w:lvl w:ilvl="1" w:tplc="1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2B977BD8"/>
    <w:multiLevelType w:val="multilevel"/>
    <w:tmpl w:val="5FF480D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decimal"/>
      <w:lvlText w:val="%2."/>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EDB432D"/>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0154E54"/>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321C0753"/>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32BE59A5"/>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8" w15:restartNumberingAfterBreak="0">
    <w:nsid w:val="37796BC6"/>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3AF21528"/>
    <w:multiLevelType w:val="multilevel"/>
    <w:tmpl w:val="8A36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6F5AF3"/>
    <w:multiLevelType w:val="hybridMultilevel"/>
    <w:tmpl w:val="EC3C3CE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3F6003B9"/>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0181A5C"/>
    <w:multiLevelType w:val="hybridMultilevel"/>
    <w:tmpl w:val="63D2E39A"/>
    <w:lvl w:ilvl="0" w:tplc="3104C266">
      <w:start w:val="1"/>
      <w:numFmt w:val="decimal"/>
      <w:lvlText w:val="%1."/>
      <w:lvlJc w:val="left"/>
      <w:pPr>
        <w:ind w:left="720" w:hanging="360"/>
      </w:pPr>
      <w:rPr>
        <w:rFonts w:ascii="Calibri" w:hAnsi="Calibri" w:cs="Calibri" w:hint="default"/>
        <w:b w:val="0"/>
        <w:bCs w:val="0"/>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427C4BF3"/>
    <w:multiLevelType w:val="hybridMultilevel"/>
    <w:tmpl w:val="4F4EB20C"/>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42D762CC"/>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31672EE"/>
    <w:multiLevelType w:val="hybridMultilevel"/>
    <w:tmpl w:val="EC228660"/>
    <w:lvl w:ilvl="0" w:tplc="3A786B38">
      <w:start w:val="1"/>
      <w:numFmt w:val="decimal"/>
      <w:lvlText w:val="%1."/>
      <w:lvlJc w:val="left"/>
      <w:pPr>
        <w:ind w:left="1080" w:hanging="360"/>
      </w:pPr>
      <w:rPr>
        <w:rFonts w:hint="default"/>
      </w:rPr>
    </w:lvl>
    <w:lvl w:ilvl="1" w:tplc="10000003">
      <w:start w:val="1"/>
      <w:numFmt w:val="bullet"/>
      <w:lvlText w:val="o"/>
      <w:lvlJc w:val="left"/>
      <w:pPr>
        <w:ind w:left="1800" w:hanging="360"/>
      </w:pPr>
      <w:rPr>
        <w:rFonts w:ascii="Courier New" w:hAnsi="Courier New" w:cs="Courier New" w:hint="default"/>
      </w:rPr>
    </w:lvl>
    <w:lvl w:ilvl="2" w:tplc="10000005">
      <w:start w:val="1"/>
      <w:numFmt w:val="bullet"/>
      <w:lvlText w:val=""/>
      <w:lvlJc w:val="left"/>
      <w:pPr>
        <w:ind w:left="2520" w:hanging="360"/>
      </w:pPr>
      <w:rPr>
        <w:rFonts w:ascii="Wingdings" w:hAnsi="Wingdings" w:hint="default"/>
      </w:rPr>
    </w:lvl>
    <w:lvl w:ilvl="3" w:tplc="10000001">
      <w:start w:val="1"/>
      <w:numFmt w:val="bullet"/>
      <w:lvlText w:val=""/>
      <w:lvlJc w:val="left"/>
      <w:pPr>
        <w:ind w:left="3240" w:hanging="360"/>
      </w:pPr>
      <w:rPr>
        <w:rFonts w:ascii="Symbol" w:hAnsi="Symbol" w:hint="default"/>
      </w:rPr>
    </w:lvl>
    <w:lvl w:ilvl="4" w:tplc="10000003">
      <w:start w:val="1"/>
      <w:numFmt w:val="bullet"/>
      <w:lvlText w:val="o"/>
      <w:lvlJc w:val="left"/>
      <w:pPr>
        <w:ind w:left="3960" w:hanging="360"/>
      </w:pPr>
      <w:rPr>
        <w:rFonts w:ascii="Courier New" w:hAnsi="Courier New" w:cs="Courier New" w:hint="default"/>
      </w:rPr>
    </w:lvl>
    <w:lvl w:ilvl="5" w:tplc="10000005">
      <w:start w:val="1"/>
      <w:numFmt w:val="bullet"/>
      <w:lvlText w:val=""/>
      <w:lvlJc w:val="left"/>
      <w:pPr>
        <w:ind w:left="4680" w:hanging="360"/>
      </w:pPr>
      <w:rPr>
        <w:rFonts w:ascii="Wingdings" w:hAnsi="Wingdings" w:hint="default"/>
      </w:rPr>
    </w:lvl>
    <w:lvl w:ilvl="6" w:tplc="10000001">
      <w:start w:val="1"/>
      <w:numFmt w:val="bullet"/>
      <w:lvlText w:val=""/>
      <w:lvlJc w:val="left"/>
      <w:pPr>
        <w:ind w:left="5400" w:hanging="360"/>
      </w:pPr>
      <w:rPr>
        <w:rFonts w:ascii="Symbol" w:hAnsi="Symbol" w:hint="default"/>
      </w:rPr>
    </w:lvl>
    <w:lvl w:ilvl="7" w:tplc="10000003">
      <w:start w:val="1"/>
      <w:numFmt w:val="bullet"/>
      <w:lvlText w:val="o"/>
      <w:lvlJc w:val="left"/>
      <w:pPr>
        <w:ind w:left="6120" w:hanging="360"/>
      </w:pPr>
      <w:rPr>
        <w:rFonts w:ascii="Courier New" w:hAnsi="Courier New" w:cs="Courier New" w:hint="default"/>
      </w:rPr>
    </w:lvl>
    <w:lvl w:ilvl="8" w:tplc="10000005">
      <w:start w:val="1"/>
      <w:numFmt w:val="bullet"/>
      <w:lvlText w:val=""/>
      <w:lvlJc w:val="left"/>
      <w:pPr>
        <w:ind w:left="6840" w:hanging="360"/>
      </w:pPr>
      <w:rPr>
        <w:rFonts w:ascii="Wingdings" w:hAnsi="Wingdings" w:hint="default"/>
      </w:rPr>
    </w:lvl>
  </w:abstractNum>
  <w:abstractNum w:abstractNumId="46" w15:restartNumberingAfterBreak="0">
    <w:nsid w:val="439900AA"/>
    <w:multiLevelType w:val="multilevel"/>
    <w:tmpl w:val="3A4C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4E27A3"/>
    <w:multiLevelType w:val="hybridMultilevel"/>
    <w:tmpl w:val="A39AB760"/>
    <w:lvl w:ilvl="0" w:tplc="10000001">
      <w:start w:val="1"/>
      <w:numFmt w:val="bullet"/>
      <w:lvlText w:val=""/>
      <w:lvlJc w:val="left"/>
      <w:pPr>
        <w:ind w:left="774" w:hanging="360"/>
      </w:pPr>
      <w:rPr>
        <w:rFonts w:ascii="Symbol" w:hAnsi="Symbol" w:hint="default"/>
      </w:rPr>
    </w:lvl>
    <w:lvl w:ilvl="1" w:tplc="10000003" w:tentative="1">
      <w:start w:val="1"/>
      <w:numFmt w:val="bullet"/>
      <w:lvlText w:val="o"/>
      <w:lvlJc w:val="left"/>
      <w:pPr>
        <w:ind w:left="1494" w:hanging="360"/>
      </w:pPr>
      <w:rPr>
        <w:rFonts w:ascii="Courier New" w:hAnsi="Courier New" w:cs="Courier New" w:hint="default"/>
      </w:rPr>
    </w:lvl>
    <w:lvl w:ilvl="2" w:tplc="10000005" w:tentative="1">
      <w:start w:val="1"/>
      <w:numFmt w:val="bullet"/>
      <w:lvlText w:val=""/>
      <w:lvlJc w:val="left"/>
      <w:pPr>
        <w:ind w:left="2214" w:hanging="360"/>
      </w:pPr>
      <w:rPr>
        <w:rFonts w:ascii="Wingdings" w:hAnsi="Wingdings" w:hint="default"/>
      </w:rPr>
    </w:lvl>
    <w:lvl w:ilvl="3" w:tplc="10000001" w:tentative="1">
      <w:start w:val="1"/>
      <w:numFmt w:val="bullet"/>
      <w:lvlText w:val=""/>
      <w:lvlJc w:val="left"/>
      <w:pPr>
        <w:ind w:left="2934" w:hanging="360"/>
      </w:pPr>
      <w:rPr>
        <w:rFonts w:ascii="Symbol" w:hAnsi="Symbol" w:hint="default"/>
      </w:rPr>
    </w:lvl>
    <w:lvl w:ilvl="4" w:tplc="10000003" w:tentative="1">
      <w:start w:val="1"/>
      <w:numFmt w:val="bullet"/>
      <w:lvlText w:val="o"/>
      <w:lvlJc w:val="left"/>
      <w:pPr>
        <w:ind w:left="3654" w:hanging="360"/>
      </w:pPr>
      <w:rPr>
        <w:rFonts w:ascii="Courier New" w:hAnsi="Courier New" w:cs="Courier New" w:hint="default"/>
      </w:rPr>
    </w:lvl>
    <w:lvl w:ilvl="5" w:tplc="10000005" w:tentative="1">
      <w:start w:val="1"/>
      <w:numFmt w:val="bullet"/>
      <w:lvlText w:val=""/>
      <w:lvlJc w:val="left"/>
      <w:pPr>
        <w:ind w:left="4374" w:hanging="360"/>
      </w:pPr>
      <w:rPr>
        <w:rFonts w:ascii="Wingdings" w:hAnsi="Wingdings" w:hint="default"/>
      </w:rPr>
    </w:lvl>
    <w:lvl w:ilvl="6" w:tplc="10000001" w:tentative="1">
      <w:start w:val="1"/>
      <w:numFmt w:val="bullet"/>
      <w:lvlText w:val=""/>
      <w:lvlJc w:val="left"/>
      <w:pPr>
        <w:ind w:left="5094" w:hanging="360"/>
      </w:pPr>
      <w:rPr>
        <w:rFonts w:ascii="Symbol" w:hAnsi="Symbol" w:hint="default"/>
      </w:rPr>
    </w:lvl>
    <w:lvl w:ilvl="7" w:tplc="10000003" w:tentative="1">
      <w:start w:val="1"/>
      <w:numFmt w:val="bullet"/>
      <w:lvlText w:val="o"/>
      <w:lvlJc w:val="left"/>
      <w:pPr>
        <w:ind w:left="5814" w:hanging="360"/>
      </w:pPr>
      <w:rPr>
        <w:rFonts w:ascii="Courier New" w:hAnsi="Courier New" w:cs="Courier New" w:hint="default"/>
      </w:rPr>
    </w:lvl>
    <w:lvl w:ilvl="8" w:tplc="10000005" w:tentative="1">
      <w:start w:val="1"/>
      <w:numFmt w:val="bullet"/>
      <w:lvlText w:val=""/>
      <w:lvlJc w:val="left"/>
      <w:pPr>
        <w:ind w:left="6534" w:hanging="360"/>
      </w:pPr>
      <w:rPr>
        <w:rFonts w:ascii="Wingdings" w:hAnsi="Wingdings" w:hint="default"/>
      </w:rPr>
    </w:lvl>
  </w:abstractNum>
  <w:abstractNum w:abstractNumId="48" w15:restartNumberingAfterBreak="0">
    <w:nsid w:val="469D2660"/>
    <w:multiLevelType w:val="hybridMultilevel"/>
    <w:tmpl w:val="D99E17FC"/>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49" w15:restartNumberingAfterBreak="0">
    <w:nsid w:val="47914736"/>
    <w:multiLevelType w:val="multilevel"/>
    <w:tmpl w:val="6CE02DE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8511F23"/>
    <w:multiLevelType w:val="hybridMultilevel"/>
    <w:tmpl w:val="DF4E3EC2"/>
    <w:lvl w:ilvl="0" w:tplc="F238D786">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51" w15:restartNumberingAfterBreak="0">
    <w:nsid w:val="49307470"/>
    <w:multiLevelType w:val="hybridMultilevel"/>
    <w:tmpl w:val="A02AEAA8"/>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49B03289"/>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AE907E7"/>
    <w:multiLevelType w:val="hybridMultilevel"/>
    <w:tmpl w:val="EB48B0DA"/>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4B303628"/>
    <w:multiLevelType w:val="hybridMultilevel"/>
    <w:tmpl w:val="A1920200"/>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55" w15:restartNumberingAfterBreak="0">
    <w:nsid w:val="4F832A4B"/>
    <w:multiLevelType w:val="hybridMultilevel"/>
    <w:tmpl w:val="84A4F6AC"/>
    <w:lvl w:ilvl="0" w:tplc="E9A64254">
      <w:start w:val="1"/>
      <w:numFmt w:val="decimal"/>
      <w:lvlText w:val="%1."/>
      <w:lvlJc w:val="left"/>
      <w:pPr>
        <w:ind w:left="1080" w:hanging="360"/>
      </w:pPr>
      <w:rPr>
        <w:rFonts w:hint="default"/>
        <w:i w:val="0"/>
        <w:i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6" w15:restartNumberingAfterBreak="0">
    <w:nsid w:val="4FFF3486"/>
    <w:multiLevelType w:val="hybridMultilevel"/>
    <w:tmpl w:val="B73CEC7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19A49CB"/>
    <w:multiLevelType w:val="hybridMultilevel"/>
    <w:tmpl w:val="704C86F4"/>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58" w15:restartNumberingAfterBreak="0">
    <w:nsid w:val="52D152FC"/>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544943BF"/>
    <w:multiLevelType w:val="hybridMultilevel"/>
    <w:tmpl w:val="63288590"/>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0" w15:restartNumberingAfterBreak="0">
    <w:nsid w:val="55B012A0"/>
    <w:multiLevelType w:val="hybridMultilevel"/>
    <w:tmpl w:val="EA64BC88"/>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55B13C80"/>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55E0460C"/>
    <w:multiLevelType w:val="hybridMultilevel"/>
    <w:tmpl w:val="E634D9C6"/>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63" w15:restartNumberingAfterBreak="0">
    <w:nsid w:val="55E276E8"/>
    <w:multiLevelType w:val="multilevel"/>
    <w:tmpl w:val="C3A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7C1DF0"/>
    <w:multiLevelType w:val="hybridMultilevel"/>
    <w:tmpl w:val="6478B0EC"/>
    <w:lvl w:ilvl="0" w:tplc="10000019">
      <w:start w:val="1"/>
      <w:numFmt w:val="lowerLetter"/>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65" w15:restartNumberingAfterBreak="0">
    <w:nsid w:val="57DE19FB"/>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58C54CAF"/>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BD42A7B"/>
    <w:multiLevelType w:val="hybridMultilevel"/>
    <w:tmpl w:val="C8F86CA2"/>
    <w:lvl w:ilvl="0" w:tplc="FFFFFFFF">
      <w:start w:val="1"/>
      <w:numFmt w:val="decimal"/>
      <w:lvlText w:val="%1."/>
      <w:lvlJc w:val="left"/>
      <w:pPr>
        <w:ind w:left="720" w:hanging="360"/>
      </w:pPr>
      <w:rPr>
        <w:rFonts w:hint="default"/>
      </w:rPr>
    </w:lvl>
    <w:lvl w:ilvl="1" w:tplc="1000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5D0011EA"/>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5D8E4957"/>
    <w:multiLevelType w:val="hybridMultilevel"/>
    <w:tmpl w:val="C908D37C"/>
    <w:lvl w:ilvl="0" w:tplc="DFB8578C">
      <w:start w:val="1"/>
      <w:numFmt w:val="decimal"/>
      <w:lvlText w:val="%1."/>
      <w:lvlJc w:val="left"/>
      <w:pPr>
        <w:ind w:left="938" w:hanging="360"/>
      </w:pPr>
      <w:rPr>
        <w:rFonts w:ascii="Calibri" w:hAnsi="Calibri" w:cs="Calibri" w:hint="default"/>
        <w:b w:val="0"/>
        <w:bCs/>
        <w:color w:val="auto"/>
        <w:sz w:val="20"/>
        <w:szCs w:val="20"/>
      </w:rPr>
    </w:lvl>
    <w:lvl w:ilvl="1" w:tplc="FFFFFFFF">
      <w:start w:val="1"/>
      <w:numFmt w:val="bullet"/>
      <w:lvlText w:val="o"/>
      <w:lvlJc w:val="left"/>
      <w:pPr>
        <w:ind w:left="1658" w:hanging="360"/>
      </w:pPr>
      <w:rPr>
        <w:rFonts w:ascii="Courier New" w:hAnsi="Courier New" w:cs="Courier New" w:hint="default"/>
      </w:rPr>
    </w:lvl>
    <w:lvl w:ilvl="2" w:tplc="FFFFFFFF">
      <w:start w:val="1"/>
      <w:numFmt w:val="bullet"/>
      <w:lvlText w:val=""/>
      <w:lvlJc w:val="left"/>
      <w:pPr>
        <w:ind w:left="2378" w:hanging="360"/>
      </w:pPr>
      <w:rPr>
        <w:rFonts w:ascii="Wingdings" w:hAnsi="Wingdings" w:hint="default"/>
      </w:rPr>
    </w:lvl>
    <w:lvl w:ilvl="3" w:tplc="FFFFFFFF">
      <w:start w:val="1"/>
      <w:numFmt w:val="bullet"/>
      <w:lvlText w:val=""/>
      <w:lvlJc w:val="left"/>
      <w:pPr>
        <w:ind w:left="3098" w:hanging="360"/>
      </w:pPr>
      <w:rPr>
        <w:rFonts w:ascii="Symbol" w:hAnsi="Symbol" w:hint="default"/>
      </w:rPr>
    </w:lvl>
    <w:lvl w:ilvl="4" w:tplc="FFFFFFFF">
      <w:start w:val="1"/>
      <w:numFmt w:val="bullet"/>
      <w:lvlText w:val="o"/>
      <w:lvlJc w:val="left"/>
      <w:pPr>
        <w:ind w:left="3818" w:hanging="360"/>
      </w:pPr>
      <w:rPr>
        <w:rFonts w:ascii="Courier New" w:hAnsi="Courier New" w:cs="Courier New" w:hint="default"/>
      </w:rPr>
    </w:lvl>
    <w:lvl w:ilvl="5" w:tplc="FFFFFFFF">
      <w:start w:val="1"/>
      <w:numFmt w:val="bullet"/>
      <w:lvlText w:val=""/>
      <w:lvlJc w:val="left"/>
      <w:pPr>
        <w:ind w:left="4538" w:hanging="360"/>
      </w:pPr>
      <w:rPr>
        <w:rFonts w:ascii="Wingdings" w:hAnsi="Wingdings" w:hint="default"/>
      </w:rPr>
    </w:lvl>
    <w:lvl w:ilvl="6" w:tplc="FFFFFFFF">
      <w:start w:val="1"/>
      <w:numFmt w:val="bullet"/>
      <w:lvlText w:val=""/>
      <w:lvlJc w:val="left"/>
      <w:pPr>
        <w:ind w:left="5258" w:hanging="360"/>
      </w:pPr>
      <w:rPr>
        <w:rFonts w:ascii="Symbol" w:hAnsi="Symbol" w:hint="default"/>
      </w:rPr>
    </w:lvl>
    <w:lvl w:ilvl="7" w:tplc="FFFFFFFF">
      <w:start w:val="1"/>
      <w:numFmt w:val="bullet"/>
      <w:lvlText w:val="o"/>
      <w:lvlJc w:val="left"/>
      <w:pPr>
        <w:ind w:left="5978" w:hanging="360"/>
      </w:pPr>
      <w:rPr>
        <w:rFonts w:ascii="Courier New" w:hAnsi="Courier New" w:cs="Courier New" w:hint="default"/>
      </w:rPr>
    </w:lvl>
    <w:lvl w:ilvl="8" w:tplc="FFFFFFFF">
      <w:start w:val="1"/>
      <w:numFmt w:val="bullet"/>
      <w:lvlText w:val=""/>
      <w:lvlJc w:val="left"/>
      <w:pPr>
        <w:ind w:left="6698" w:hanging="360"/>
      </w:pPr>
      <w:rPr>
        <w:rFonts w:ascii="Wingdings" w:hAnsi="Wingdings" w:hint="default"/>
      </w:rPr>
    </w:lvl>
  </w:abstractNum>
  <w:abstractNum w:abstractNumId="70" w15:restartNumberingAfterBreak="0">
    <w:nsid w:val="62505CF8"/>
    <w:multiLevelType w:val="multilevel"/>
    <w:tmpl w:val="AEE2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AF0331"/>
    <w:multiLevelType w:val="multilevel"/>
    <w:tmpl w:val="249A9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3D10971"/>
    <w:multiLevelType w:val="hybridMultilevel"/>
    <w:tmpl w:val="FA58B284"/>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3" w15:restartNumberingAfterBreak="0">
    <w:nsid w:val="63DE01D9"/>
    <w:multiLevelType w:val="hybridMultilevel"/>
    <w:tmpl w:val="13564C32"/>
    <w:lvl w:ilvl="0" w:tplc="ABD6A926">
      <w:start w:val="1"/>
      <w:numFmt w:val="decimal"/>
      <w:lvlText w:val="%1."/>
      <w:lvlJc w:val="left"/>
      <w:pPr>
        <w:ind w:left="720" w:hanging="360"/>
      </w:pPr>
      <w:rPr>
        <w:rFonts w:ascii="Calibri" w:hAnsi="Calibri" w:cs="Calibr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4" w15:restartNumberingAfterBreak="0">
    <w:nsid w:val="648D4377"/>
    <w:multiLevelType w:val="hybridMultilevel"/>
    <w:tmpl w:val="D848DAE6"/>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5" w15:restartNumberingAfterBreak="0">
    <w:nsid w:val="65D01F2C"/>
    <w:multiLevelType w:val="multilevel"/>
    <w:tmpl w:val="0C3E28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65DD1A2D"/>
    <w:multiLevelType w:val="hybridMultilevel"/>
    <w:tmpl w:val="96C239D6"/>
    <w:lvl w:ilvl="0" w:tplc="1000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66905FFA"/>
    <w:multiLevelType w:val="multilevel"/>
    <w:tmpl w:val="B98CE75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81B1B18"/>
    <w:multiLevelType w:val="hybridMultilevel"/>
    <w:tmpl w:val="704C8CB2"/>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9" w15:restartNumberingAfterBreak="0">
    <w:nsid w:val="68221D14"/>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689E3D5C"/>
    <w:multiLevelType w:val="hybridMultilevel"/>
    <w:tmpl w:val="8AB24480"/>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81" w15:restartNumberingAfterBreak="0">
    <w:nsid w:val="68E01A5F"/>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6BC12449"/>
    <w:multiLevelType w:val="hybridMultilevel"/>
    <w:tmpl w:val="6C4873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3" w15:restartNumberingAfterBreak="0">
    <w:nsid w:val="6C7D5251"/>
    <w:multiLevelType w:val="multilevel"/>
    <w:tmpl w:val="4BAA4AA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84" w15:restartNumberingAfterBreak="0">
    <w:nsid w:val="6D38424F"/>
    <w:multiLevelType w:val="hybridMultilevel"/>
    <w:tmpl w:val="3B3A77EC"/>
    <w:lvl w:ilvl="0" w:tplc="10000001">
      <w:start w:val="1"/>
      <w:numFmt w:val="bullet"/>
      <w:lvlText w:val=""/>
      <w:lvlJc w:val="left"/>
      <w:pPr>
        <w:ind w:left="831" w:hanging="360"/>
      </w:pPr>
      <w:rPr>
        <w:rFonts w:ascii="Symbol" w:hAnsi="Symbol" w:hint="default"/>
      </w:rPr>
    </w:lvl>
    <w:lvl w:ilvl="1" w:tplc="10000003" w:tentative="1">
      <w:start w:val="1"/>
      <w:numFmt w:val="bullet"/>
      <w:lvlText w:val="o"/>
      <w:lvlJc w:val="left"/>
      <w:pPr>
        <w:ind w:left="1551" w:hanging="360"/>
      </w:pPr>
      <w:rPr>
        <w:rFonts w:ascii="Courier New" w:hAnsi="Courier New" w:cs="Courier New" w:hint="default"/>
      </w:rPr>
    </w:lvl>
    <w:lvl w:ilvl="2" w:tplc="10000005" w:tentative="1">
      <w:start w:val="1"/>
      <w:numFmt w:val="bullet"/>
      <w:lvlText w:val=""/>
      <w:lvlJc w:val="left"/>
      <w:pPr>
        <w:ind w:left="2271" w:hanging="360"/>
      </w:pPr>
      <w:rPr>
        <w:rFonts w:ascii="Wingdings" w:hAnsi="Wingdings" w:hint="default"/>
      </w:rPr>
    </w:lvl>
    <w:lvl w:ilvl="3" w:tplc="10000001" w:tentative="1">
      <w:start w:val="1"/>
      <w:numFmt w:val="bullet"/>
      <w:lvlText w:val=""/>
      <w:lvlJc w:val="left"/>
      <w:pPr>
        <w:ind w:left="2991" w:hanging="360"/>
      </w:pPr>
      <w:rPr>
        <w:rFonts w:ascii="Symbol" w:hAnsi="Symbol" w:hint="default"/>
      </w:rPr>
    </w:lvl>
    <w:lvl w:ilvl="4" w:tplc="10000003" w:tentative="1">
      <w:start w:val="1"/>
      <w:numFmt w:val="bullet"/>
      <w:lvlText w:val="o"/>
      <w:lvlJc w:val="left"/>
      <w:pPr>
        <w:ind w:left="3711" w:hanging="360"/>
      </w:pPr>
      <w:rPr>
        <w:rFonts w:ascii="Courier New" w:hAnsi="Courier New" w:cs="Courier New" w:hint="default"/>
      </w:rPr>
    </w:lvl>
    <w:lvl w:ilvl="5" w:tplc="10000005" w:tentative="1">
      <w:start w:val="1"/>
      <w:numFmt w:val="bullet"/>
      <w:lvlText w:val=""/>
      <w:lvlJc w:val="left"/>
      <w:pPr>
        <w:ind w:left="4431" w:hanging="360"/>
      </w:pPr>
      <w:rPr>
        <w:rFonts w:ascii="Wingdings" w:hAnsi="Wingdings" w:hint="default"/>
      </w:rPr>
    </w:lvl>
    <w:lvl w:ilvl="6" w:tplc="10000001" w:tentative="1">
      <w:start w:val="1"/>
      <w:numFmt w:val="bullet"/>
      <w:lvlText w:val=""/>
      <w:lvlJc w:val="left"/>
      <w:pPr>
        <w:ind w:left="5151" w:hanging="360"/>
      </w:pPr>
      <w:rPr>
        <w:rFonts w:ascii="Symbol" w:hAnsi="Symbol" w:hint="default"/>
      </w:rPr>
    </w:lvl>
    <w:lvl w:ilvl="7" w:tplc="10000003" w:tentative="1">
      <w:start w:val="1"/>
      <w:numFmt w:val="bullet"/>
      <w:lvlText w:val="o"/>
      <w:lvlJc w:val="left"/>
      <w:pPr>
        <w:ind w:left="5871" w:hanging="360"/>
      </w:pPr>
      <w:rPr>
        <w:rFonts w:ascii="Courier New" w:hAnsi="Courier New" w:cs="Courier New" w:hint="default"/>
      </w:rPr>
    </w:lvl>
    <w:lvl w:ilvl="8" w:tplc="10000005" w:tentative="1">
      <w:start w:val="1"/>
      <w:numFmt w:val="bullet"/>
      <w:lvlText w:val=""/>
      <w:lvlJc w:val="left"/>
      <w:pPr>
        <w:ind w:left="6591" w:hanging="360"/>
      </w:pPr>
      <w:rPr>
        <w:rFonts w:ascii="Wingdings" w:hAnsi="Wingdings" w:hint="default"/>
      </w:rPr>
    </w:lvl>
  </w:abstractNum>
  <w:abstractNum w:abstractNumId="85" w15:restartNumberingAfterBreak="0">
    <w:nsid w:val="6DA2252D"/>
    <w:multiLevelType w:val="hybridMultilevel"/>
    <w:tmpl w:val="E9529A7C"/>
    <w:lvl w:ilvl="0" w:tplc="FFFFFFFF">
      <w:start w:val="1"/>
      <w:numFmt w:val="decimal"/>
      <w:lvlText w:val="%1."/>
      <w:lvlJc w:val="left"/>
      <w:pPr>
        <w:ind w:left="720" w:hanging="360"/>
      </w:pPr>
      <w:rPr>
        <w:rFonts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712C7B7A"/>
    <w:multiLevelType w:val="hybridMultilevel"/>
    <w:tmpl w:val="ACA6DC0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7" w15:restartNumberingAfterBreak="0">
    <w:nsid w:val="71342018"/>
    <w:multiLevelType w:val="hybridMultilevel"/>
    <w:tmpl w:val="F1D88D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8" w15:restartNumberingAfterBreak="0">
    <w:nsid w:val="746D37AC"/>
    <w:multiLevelType w:val="hybridMultilevel"/>
    <w:tmpl w:val="D1F67814"/>
    <w:lvl w:ilvl="0" w:tplc="10000001">
      <w:start w:val="1"/>
      <w:numFmt w:val="bullet"/>
      <w:lvlText w:val=""/>
      <w:lvlJc w:val="left"/>
      <w:pPr>
        <w:ind w:left="720" w:hanging="360"/>
      </w:pPr>
      <w:rPr>
        <w:rFonts w:ascii="Symbol" w:hAnsi="Symbol" w:hint="default"/>
      </w:rPr>
    </w:lvl>
    <w:lvl w:ilvl="1" w:tplc="1F961BDE">
      <w:start w:val="1"/>
      <w:numFmt w:val="bullet"/>
      <w:lvlText w:val="-"/>
      <w:lvlJc w:val="left"/>
      <w:pPr>
        <w:ind w:left="1440" w:hanging="360"/>
      </w:pPr>
      <w:rPr>
        <w:rFonts w:ascii="Calibri" w:eastAsia="Verdana" w:hAnsi="Calibri" w:cs="Calibri"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9" w15:restartNumberingAfterBreak="0">
    <w:nsid w:val="752979FF"/>
    <w:multiLevelType w:val="multilevel"/>
    <w:tmpl w:val="FF7002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5405A67"/>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1" w15:restartNumberingAfterBreak="0">
    <w:nsid w:val="76A141B6"/>
    <w:multiLevelType w:val="hybridMultilevel"/>
    <w:tmpl w:val="13982540"/>
    <w:lvl w:ilvl="0" w:tplc="3A786B38">
      <w:start w:val="1"/>
      <w:numFmt w:val="decimal"/>
      <w:lvlText w:val="%1."/>
      <w:lvlJc w:val="left"/>
      <w:pPr>
        <w:ind w:left="1080" w:hanging="360"/>
      </w:pPr>
      <w:rPr>
        <w:rFonts w:hint="default"/>
      </w:rPr>
    </w:lvl>
    <w:lvl w:ilvl="1" w:tplc="10000019">
      <w:start w:val="1"/>
      <w:numFmt w:val="lowerLetter"/>
      <w:lvlText w:val="%2."/>
      <w:lvlJc w:val="left"/>
      <w:pPr>
        <w:ind w:left="1800" w:hanging="360"/>
      </w:pPr>
    </w:lvl>
    <w:lvl w:ilvl="2" w:tplc="1000001B">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92" w15:restartNumberingAfterBreak="0">
    <w:nsid w:val="76E507B1"/>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3" w15:restartNumberingAfterBreak="0">
    <w:nsid w:val="78077EC7"/>
    <w:multiLevelType w:val="hybridMultilevel"/>
    <w:tmpl w:val="BE60EED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4" w15:restartNumberingAfterBreak="0">
    <w:nsid w:val="7B1E6F9E"/>
    <w:multiLevelType w:val="multilevel"/>
    <w:tmpl w:val="79F2A6CC"/>
    <w:lvl w:ilvl="0">
      <w:start w:val="1"/>
      <w:numFmt w:val="decimal"/>
      <w:pStyle w:val="Hady1"/>
      <w:lvlText w:val="%1."/>
      <w:lvlJc w:val="left"/>
      <w:pPr>
        <w:tabs>
          <w:tab w:val="num" w:pos="720"/>
        </w:tabs>
        <w:ind w:left="720" w:hanging="720"/>
      </w:pPr>
    </w:lvl>
    <w:lvl w:ilvl="1">
      <w:start w:val="1"/>
      <w:numFmt w:val="decimal"/>
      <w:pStyle w:val="Hady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BF96565"/>
    <w:multiLevelType w:val="hybridMultilevel"/>
    <w:tmpl w:val="60A897FC"/>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96" w15:restartNumberingAfterBreak="0">
    <w:nsid w:val="7C551980"/>
    <w:multiLevelType w:val="hybridMultilevel"/>
    <w:tmpl w:val="D0EEECA0"/>
    <w:lvl w:ilvl="0" w:tplc="10000019">
      <w:start w:val="1"/>
      <w:numFmt w:val="lowerLetter"/>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97" w15:restartNumberingAfterBreak="0">
    <w:nsid w:val="7D7B3A3D"/>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8" w15:restartNumberingAfterBreak="0">
    <w:nsid w:val="7E491B17"/>
    <w:multiLevelType w:val="hybridMultilevel"/>
    <w:tmpl w:val="153021A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9" w15:restartNumberingAfterBreak="0">
    <w:nsid w:val="7F8C7075"/>
    <w:multiLevelType w:val="hybridMultilevel"/>
    <w:tmpl w:val="00866D2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0" w15:restartNumberingAfterBreak="0">
    <w:nsid w:val="7FB926E6"/>
    <w:multiLevelType w:val="hybridMultilevel"/>
    <w:tmpl w:val="D8DE5468"/>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387923799">
    <w:abstractNumId w:val="15"/>
  </w:num>
  <w:num w:numId="2" w16cid:durableId="868565670">
    <w:abstractNumId w:val="15"/>
  </w:num>
  <w:num w:numId="3" w16cid:durableId="1563981145">
    <w:abstractNumId w:val="15"/>
  </w:num>
  <w:num w:numId="4" w16cid:durableId="1341083581">
    <w:abstractNumId w:val="24"/>
  </w:num>
  <w:num w:numId="5" w16cid:durableId="133833735">
    <w:abstractNumId w:val="30"/>
    <w:lvlOverride w:ilvl="0">
      <w:lvl w:ilvl="0">
        <w:start w:val="1"/>
        <w:numFmt w:val="upperLetter"/>
        <w:lvlText w:val="%1)"/>
        <w:lvlJc w:val="left"/>
        <w:pPr>
          <w:ind w:left="360" w:hanging="360"/>
        </w:pPr>
        <w:rPr>
          <w:rFonts w:hint="default"/>
        </w:rPr>
      </w:lvl>
    </w:lvlOverride>
    <w:lvlOverride w:ilvl="1">
      <w:lvl w:ilvl="1">
        <w:start w:val="1"/>
        <w:numFmt w:val="upperRoman"/>
        <w:lvlRestart w:val="0"/>
        <w:lvlText w:val="%2)"/>
        <w:lvlJc w:val="left"/>
        <w:pPr>
          <w:ind w:left="720" w:hanging="360"/>
        </w:pPr>
        <w:rPr>
          <w:rFonts w:ascii="Calibri" w:hAnsi="Calibri" w:hint="default"/>
          <w:color w:val="0E2841" w:themeColor="text2"/>
          <w:sz w:val="3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226531871">
    <w:abstractNumId w:val="94"/>
  </w:num>
  <w:num w:numId="7" w16cid:durableId="95790539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6422297">
    <w:abstractNumId w:val="50"/>
  </w:num>
  <w:num w:numId="9" w16cid:durableId="676080065">
    <w:abstractNumId w:val="50"/>
  </w:num>
  <w:num w:numId="10" w16cid:durableId="622734642">
    <w:abstractNumId w:val="19"/>
  </w:num>
  <w:num w:numId="11" w16cid:durableId="865797496">
    <w:abstractNumId w:val="88"/>
  </w:num>
  <w:num w:numId="12" w16cid:durableId="1637448925">
    <w:abstractNumId w:val="91"/>
  </w:num>
  <w:num w:numId="13" w16cid:durableId="2041474221">
    <w:abstractNumId w:val="99"/>
  </w:num>
  <w:num w:numId="14" w16cid:durableId="613249944">
    <w:abstractNumId w:val="2"/>
  </w:num>
  <w:num w:numId="15" w16cid:durableId="1397705868">
    <w:abstractNumId w:val="90"/>
  </w:num>
  <w:num w:numId="16" w16cid:durableId="486021975">
    <w:abstractNumId w:val="45"/>
  </w:num>
  <w:num w:numId="17" w16cid:durableId="1780642335">
    <w:abstractNumId w:val="87"/>
  </w:num>
  <w:num w:numId="18" w16cid:durableId="289945049">
    <w:abstractNumId w:val="96"/>
  </w:num>
  <w:num w:numId="19" w16cid:durableId="1683045784">
    <w:abstractNumId w:val="89"/>
  </w:num>
  <w:num w:numId="20" w16cid:durableId="523596480">
    <w:abstractNumId w:val="16"/>
  </w:num>
  <w:num w:numId="21" w16cid:durableId="1899246397">
    <w:abstractNumId w:val="83"/>
  </w:num>
  <w:num w:numId="22" w16cid:durableId="2037734067">
    <w:abstractNumId w:val="59"/>
  </w:num>
  <w:num w:numId="23" w16cid:durableId="1027608452">
    <w:abstractNumId w:val="72"/>
  </w:num>
  <w:num w:numId="24" w16cid:durableId="1959558730">
    <w:abstractNumId w:val="33"/>
    <w:lvlOverride w:ilvl="0"/>
    <w:lvlOverride w:ilvl="1">
      <w:startOverride w:val="1"/>
    </w:lvlOverride>
    <w:lvlOverride w:ilvl="2"/>
    <w:lvlOverride w:ilvl="3"/>
    <w:lvlOverride w:ilvl="4"/>
    <w:lvlOverride w:ilvl="5"/>
    <w:lvlOverride w:ilvl="6"/>
    <w:lvlOverride w:ilvl="7"/>
    <w:lvlOverride w:ilvl="8"/>
  </w:num>
  <w:num w:numId="25" w16cid:durableId="2125807035">
    <w:abstractNumId w:val="82"/>
  </w:num>
  <w:num w:numId="26" w16cid:durableId="161243747">
    <w:abstractNumId w:val="18"/>
  </w:num>
  <w:num w:numId="27" w16cid:durableId="1656832093">
    <w:abstractNumId w:val="67"/>
  </w:num>
  <w:num w:numId="28" w16cid:durableId="370149493">
    <w:abstractNumId w:val="8"/>
  </w:num>
  <w:num w:numId="29" w16cid:durableId="686250557">
    <w:abstractNumId w:val="1"/>
  </w:num>
  <w:num w:numId="30" w16cid:durableId="2034108184">
    <w:abstractNumId w:val="76"/>
  </w:num>
  <w:num w:numId="31" w16cid:durableId="1566530890">
    <w:abstractNumId w:val="31"/>
  </w:num>
  <w:num w:numId="32" w16cid:durableId="223176896">
    <w:abstractNumId w:val="57"/>
  </w:num>
  <w:num w:numId="33" w16cid:durableId="730008470">
    <w:abstractNumId w:val="29"/>
  </w:num>
  <w:num w:numId="34" w16cid:durableId="2115636344">
    <w:abstractNumId w:val="4"/>
  </w:num>
  <w:num w:numId="35" w16cid:durableId="2115831197">
    <w:abstractNumId w:val="66"/>
  </w:num>
  <w:num w:numId="36" w16cid:durableId="834998240">
    <w:abstractNumId w:val="77"/>
  </w:num>
  <w:num w:numId="37" w16cid:durableId="2605307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3018681">
    <w:abstractNumId w:val="20"/>
  </w:num>
  <w:num w:numId="39" w16cid:durableId="1771657127">
    <w:abstractNumId w:val="79"/>
  </w:num>
  <w:num w:numId="40" w16cid:durableId="683094320">
    <w:abstractNumId w:val="71"/>
  </w:num>
  <w:num w:numId="41" w16cid:durableId="1879318909">
    <w:abstractNumId w:val="10"/>
  </w:num>
  <w:num w:numId="42" w16cid:durableId="2098555006">
    <w:abstractNumId w:val="75"/>
  </w:num>
  <w:num w:numId="43" w16cid:durableId="35588184">
    <w:abstractNumId w:val="48"/>
  </w:num>
  <w:num w:numId="44" w16cid:durableId="676077654">
    <w:abstractNumId w:val="41"/>
  </w:num>
  <w:num w:numId="45" w16cid:durableId="1921133680">
    <w:abstractNumId w:val="23"/>
  </w:num>
  <w:num w:numId="46" w16cid:durableId="137260582">
    <w:abstractNumId w:val="23"/>
  </w:num>
  <w:num w:numId="47" w16cid:durableId="561019839">
    <w:abstractNumId w:val="95"/>
  </w:num>
  <w:num w:numId="48" w16cid:durableId="420177638">
    <w:abstractNumId w:val="95"/>
  </w:num>
  <w:num w:numId="49" w16cid:durableId="1273828530">
    <w:abstractNumId w:val="100"/>
  </w:num>
  <w:num w:numId="50" w16cid:durableId="848180622">
    <w:abstractNumId w:val="100"/>
  </w:num>
  <w:num w:numId="51" w16cid:durableId="1261794639">
    <w:abstractNumId w:val="80"/>
  </w:num>
  <w:num w:numId="52" w16cid:durableId="810244654">
    <w:abstractNumId w:val="80"/>
  </w:num>
  <w:num w:numId="53" w16cid:durableId="1900095440">
    <w:abstractNumId w:val="62"/>
  </w:num>
  <w:num w:numId="54" w16cid:durableId="572472789">
    <w:abstractNumId w:val="62"/>
  </w:num>
  <w:num w:numId="55" w16cid:durableId="1960136705">
    <w:abstractNumId w:val="74"/>
  </w:num>
  <w:num w:numId="56" w16cid:durableId="1887831475">
    <w:abstractNumId w:val="74"/>
  </w:num>
  <w:num w:numId="57" w16cid:durableId="1167987215">
    <w:abstractNumId w:val="11"/>
  </w:num>
  <w:num w:numId="58" w16cid:durableId="252057777">
    <w:abstractNumId w:val="11"/>
  </w:num>
  <w:num w:numId="59" w16cid:durableId="1965454226">
    <w:abstractNumId w:val="6"/>
  </w:num>
  <w:num w:numId="60" w16cid:durableId="2049599806">
    <w:abstractNumId w:val="6"/>
  </w:num>
  <w:num w:numId="61" w16cid:durableId="778182557">
    <w:abstractNumId w:val="60"/>
  </w:num>
  <w:num w:numId="62" w16cid:durableId="754522330">
    <w:abstractNumId w:val="26"/>
  </w:num>
  <w:num w:numId="63" w16cid:durableId="1188177053">
    <w:abstractNumId w:val="51"/>
  </w:num>
  <w:num w:numId="64" w16cid:durableId="1646664383">
    <w:abstractNumId w:val="69"/>
  </w:num>
  <w:num w:numId="65" w16cid:durableId="584191418">
    <w:abstractNumId w:val="14"/>
  </w:num>
  <w:num w:numId="66" w16cid:durableId="1575048411">
    <w:abstractNumId w:val="43"/>
  </w:num>
  <w:num w:numId="67" w16cid:durableId="1989698979">
    <w:abstractNumId w:val="40"/>
  </w:num>
  <w:num w:numId="68" w16cid:durableId="292833447">
    <w:abstractNumId w:val="73"/>
  </w:num>
  <w:num w:numId="69" w16cid:durableId="1142816977">
    <w:abstractNumId w:val="21"/>
  </w:num>
  <w:num w:numId="70" w16cid:durableId="122388234">
    <w:abstractNumId w:val="21"/>
  </w:num>
  <w:num w:numId="71" w16cid:durableId="917833992">
    <w:abstractNumId w:val="9"/>
  </w:num>
  <w:num w:numId="72" w16cid:durableId="1220828725">
    <w:abstractNumId w:val="56"/>
  </w:num>
  <w:num w:numId="73" w16cid:durableId="1278297342">
    <w:abstractNumId w:val="53"/>
  </w:num>
  <w:num w:numId="74" w16cid:durableId="705521570">
    <w:abstractNumId w:val="27"/>
  </w:num>
  <w:num w:numId="75" w16cid:durableId="1710035142">
    <w:abstractNumId w:val="42"/>
  </w:num>
  <w:num w:numId="76" w16cid:durableId="336737623">
    <w:abstractNumId w:val="12"/>
  </w:num>
  <w:num w:numId="77" w16cid:durableId="899830479">
    <w:abstractNumId w:val="3"/>
  </w:num>
  <w:num w:numId="78" w16cid:durableId="1774664031">
    <w:abstractNumId w:val="44"/>
  </w:num>
  <w:num w:numId="79" w16cid:durableId="828979830">
    <w:abstractNumId w:val="28"/>
  </w:num>
  <w:num w:numId="80" w16cid:durableId="1457216966">
    <w:abstractNumId w:val="54"/>
  </w:num>
  <w:num w:numId="81" w16cid:durableId="593635499">
    <w:abstractNumId w:val="65"/>
  </w:num>
  <w:num w:numId="82" w16cid:durableId="1745881896">
    <w:abstractNumId w:val="81"/>
  </w:num>
  <w:num w:numId="83" w16cid:durableId="1740012202">
    <w:abstractNumId w:val="34"/>
  </w:num>
  <w:num w:numId="84" w16cid:durableId="239943926">
    <w:abstractNumId w:val="64"/>
  </w:num>
  <w:num w:numId="85" w16cid:durableId="1991129960">
    <w:abstractNumId w:val="52"/>
  </w:num>
  <w:num w:numId="86" w16cid:durableId="1416825268">
    <w:abstractNumId w:val="38"/>
  </w:num>
  <w:num w:numId="87" w16cid:durableId="1191920114">
    <w:abstractNumId w:val="92"/>
  </w:num>
  <w:num w:numId="88" w16cid:durableId="1967739972">
    <w:abstractNumId w:val="68"/>
  </w:num>
  <w:num w:numId="89" w16cid:durableId="56171537">
    <w:abstractNumId w:val="97"/>
  </w:num>
  <w:num w:numId="90" w16cid:durableId="2140564358">
    <w:abstractNumId w:val="35"/>
  </w:num>
  <w:num w:numId="91" w16cid:durableId="1391348677">
    <w:abstractNumId w:val="37"/>
  </w:num>
  <w:num w:numId="92" w16cid:durableId="571619066">
    <w:abstractNumId w:val="36"/>
  </w:num>
  <w:num w:numId="93" w16cid:durableId="898982563">
    <w:abstractNumId w:val="55"/>
  </w:num>
  <w:num w:numId="94" w16cid:durableId="1937399978">
    <w:abstractNumId w:val="22"/>
  </w:num>
  <w:num w:numId="95" w16cid:durableId="1067728591">
    <w:abstractNumId w:val="61"/>
  </w:num>
  <w:num w:numId="96" w16cid:durableId="173037916">
    <w:abstractNumId w:val="78"/>
  </w:num>
  <w:num w:numId="97" w16cid:durableId="1014652490">
    <w:abstractNumId w:val="13"/>
  </w:num>
  <w:num w:numId="98" w16cid:durableId="1365255265">
    <w:abstractNumId w:val="58"/>
  </w:num>
  <w:num w:numId="99" w16cid:durableId="1026903535">
    <w:abstractNumId w:val="63"/>
  </w:num>
  <w:num w:numId="100" w16cid:durableId="1372193468">
    <w:abstractNumId w:val="5"/>
  </w:num>
  <w:num w:numId="101" w16cid:durableId="1791701884">
    <w:abstractNumId w:val="7"/>
  </w:num>
  <w:num w:numId="102" w16cid:durableId="634139555">
    <w:abstractNumId w:val="70"/>
  </w:num>
  <w:num w:numId="103" w16cid:durableId="2006976213">
    <w:abstractNumId w:val="46"/>
  </w:num>
  <w:num w:numId="104" w16cid:durableId="1109619324">
    <w:abstractNumId w:val="39"/>
  </w:num>
  <w:num w:numId="105" w16cid:durableId="1733892019">
    <w:abstractNumId w:val="25"/>
  </w:num>
  <w:num w:numId="106" w16cid:durableId="6724075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93921328">
    <w:abstractNumId w:val="0"/>
  </w:num>
  <w:num w:numId="108" w16cid:durableId="1878466393">
    <w:abstractNumId w:val="17"/>
  </w:num>
  <w:num w:numId="109" w16cid:durableId="1835418318">
    <w:abstractNumId w:val="85"/>
  </w:num>
  <w:num w:numId="110" w16cid:durableId="559562625">
    <w:abstractNumId w:val="98"/>
  </w:num>
  <w:num w:numId="111" w16cid:durableId="1132675754">
    <w:abstractNumId w:val="47"/>
  </w:num>
  <w:num w:numId="112" w16cid:durableId="1379285832">
    <w:abstractNumId w:val="93"/>
  </w:num>
  <w:num w:numId="113" w16cid:durableId="1345668980">
    <w:abstractNumId w:val="86"/>
  </w:num>
  <w:num w:numId="114" w16cid:durableId="2077389867">
    <w:abstractNumId w:val="84"/>
  </w:num>
  <w:num w:numId="115" w16cid:durableId="139357450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2E"/>
    <w:rsid w:val="000028BC"/>
    <w:rsid w:val="000040D2"/>
    <w:rsid w:val="00015974"/>
    <w:rsid w:val="00015AFC"/>
    <w:rsid w:val="00053B6F"/>
    <w:rsid w:val="000545AD"/>
    <w:rsid w:val="00070179"/>
    <w:rsid w:val="0009457E"/>
    <w:rsid w:val="000A25F5"/>
    <w:rsid w:val="000B05F4"/>
    <w:rsid w:val="000B48C8"/>
    <w:rsid w:val="000B5297"/>
    <w:rsid w:val="000D5C2E"/>
    <w:rsid w:val="000D7256"/>
    <w:rsid w:val="000E2BBA"/>
    <w:rsid w:val="00164C60"/>
    <w:rsid w:val="00173A97"/>
    <w:rsid w:val="00197EE0"/>
    <w:rsid w:val="001B2B6B"/>
    <w:rsid w:val="001C3A0E"/>
    <w:rsid w:val="00203514"/>
    <w:rsid w:val="0020496A"/>
    <w:rsid w:val="002063A7"/>
    <w:rsid w:val="002201D3"/>
    <w:rsid w:val="002234DC"/>
    <w:rsid w:val="00251CE7"/>
    <w:rsid w:val="00251E9E"/>
    <w:rsid w:val="00253411"/>
    <w:rsid w:val="002547AE"/>
    <w:rsid w:val="002754AD"/>
    <w:rsid w:val="002806DD"/>
    <w:rsid w:val="00292F22"/>
    <w:rsid w:val="002A13B0"/>
    <w:rsid w:val="002C27F7"/>
    <w:rsid w:val="002C48F8"/>
    <w:rsid w:val="002E4126"/>
    <w:rsid w:val="002E59FE"/>
    <w:rsid w:val="002E63EB"/>
    <w:rsid w:val="002F6EA5"/>
    <w:rsid w:val="0033412A"/>
    <w:rsid w:val="0037772B"/>
    <w:rsid w:val="00383E1D"/>
    <w:rsid w:val="00384E3E"/>
    <w:rsid w:val="003B30E7"/>
    <w:rsid w:val="003C3E6A"/>
    <w:rsid w:val="00427543"/>
    <w:rsid w:val="00450973"/>
    <w:rsid w:val="00452E11"/>
    <w:rsid w:val="00462E84"/>
    <w:rsid w:val="004865D7"/>
    <w:rsid w:val="004C5F1C"/>
    <w:rsid w:val="004D3C06"/>
    <w:rsid w:val="004D6F72"/>
    <w:rsid w:val="004E2F07"/>
    <w:rsid w:val="004F079D"/>
    <w:rsid w:val="00510D60"/>
    <w:rsid w:val="0054572F"/>
    <w:rsid w:val="0055081B"/>
    <w:rsid w:val="00572BEF"/>
    <w:rsid w:val="0058191F"/>
    <w:rsid w:val="005878CD"/>
    <w:rsid w:val="005963A8"/>
    <w:rsid w:val="005D0D71"/>
    <w:rsid w:val="005E166A"/>
    <w:rsid w:val="00606032"/>
    <w:rsid w:val="0061251F"/>
    <w:rsid w:val="00633A40"/>
    <w:rsid w:val="00656E3A"/>
    <w:rsid w:val="006809D0"/>
    <w:rsid w:val="00681E53"/>
    <w:rsid w:val="006A599F"/>
    <w:rsid w:val="006F1F4E"/>
    <w:rsid w:val="00700132"/>
    <w:rsid w:val="00723CC8"/>
    <w:rsid w:val="007305FA"/>
    <w:rsid w:val="0073626C"/>
    <w:rsid w:val="007519BC"/>
    <w:rsid w:val="00755930"/>
    <w:rsid w:val="007711A9"/>
    <w:rsid w:val="007737D2"/>
    <w:rsid w:val="00775087"/>
    <w:rsid w:val="00787522"/>
    <w:rsid w:val="00796AC8"/>
    <w:rsid w:val="007C2420"/>
    <w:rsid w:val="007C471F"/>
    <w:rsid w:val="007D7B0F"/>
    <w:rsid w:val="007E2752"/>
    <w:rsid w:val="007F552E"/>
    <w:rsid w:val="00813C62"/>
    <w:rsid w:val="00821882"/>
    <w:rsid w:val="008268F4"/>
    <w:rsid w:val="008450DC"/>
    <w:rsid w:val="0085397E"/>
    <w:rsid w:val="008540D8"/>
    <w:rsid w:val="00865A63"/>
    <w:rsid w:val="00865F4E"/>
    <w:rsid w:val="008752E7"/>
    <w:rsid w:val="008A73B0"/>
    <w:rsid w:val="008D44B1"/>
    <w:rsid w:val="008D4648"/>
    <w:rsid w:val="00912B34"/>
    <w:rsid w:val="009136D2"/>
    <w:rsid w:val="0091518D"/>
    <w:rsid w:val="009600BF"/>
    <w:rsid w:val="00964D1D"/>
    <w:rsid w:val="00971652"/>
    <w:rsid w:val="00974A51"/>
    <w:rsid w:val="009771FC"/>
    <w:rsid w:val="00980B0A"/>
    <w:rsid w:val="009C3B78"/>
    <w:rsid w:val="009C7318"/>
    <w:rsid w:val="009E0E69"/>
    <w:rsid w:val="00A32787"/>
    <w:rsid w:val="00A40989"/>
    <w:rsid w:val="00A45EBF"/>
    <w:rsid w:val="00A502EF"/>
    <w:rsid w:val="00A51495"/>
    <w:rsid w:val="00A5212C"/>
    <w:rsid w:val="00A54546"/>
    <w:rsid w:val="00AB6018"/>
    <w:rsid w:val="00AD5EC5"/>
    <w:rsid w:val="00AD741F"/>
    <w:rsid w:val="00AD781E"/>
    <w:rsid w:val="00AE0626"/>
    <w:rsid w:val="00AE2A3D"/>
    <w:rsid w:val="00AE7862"/>
    <w:rsid w:val="00AF6CBA"/>
    <w:rsid w:val="00B11A1F"/>
    <w:rsid w:val="00B1276D"/>
    <w:rsid w:val="00B174BD"/>
    <w:rsid w:val="00B20F94"/>
    <w:rsid w:val="00B23735"/>
    <w:rsid w:val="00B254C5"/>
    <w:rsid w:val="00B2660A"/>
    <w:rsid w:val="00B3418B"/>
    <w:rsid w:val="00B650EB"/>
    <w:rsid w:val="00B92536"/>
    <w:rsid w:val="00B931EE"/>
    <w:rsid w:val="00BA29EE"/>
    <w:rsid w:val="00BA7A63"/>
    <w:rsid w:val="00BB4FCD"/>
    <w:rsid w:val="00BD0802"/>
    <w:rsid w:val="00BF195C"/>
    <w:rsid w:val="00C05667"/>
    <w:rsid w:val="00C1376E"/>
    <w:rsid w:val="00C37B7E"/>
    <w:rsid w:val="00C4528B"/>
    <w:rsid w:val="00C736D7"/>
    <w:rsid w:val="00C77A57"/>
    <w:rsid w:val="00C823C6"/>
    <w:rsid w:val="00CA3E8C"/>
    <w:rsid w:val="00CA4D17"/>
    <w:rsid w:val="00CB4FC6"/>
    <w:rsid w:val="00CC0CA9"/>
    <w:rsid w:val="00CC795A"/>
    <w:rsid w:val="00CE20CF"/>
    <w:rsid w:val="00CF2601"/>
    <w:rsid w:val="00D03286"/>
    <w:rsid w:val="00D0654C"/>
    <w:rsid w:val="00D114E7"/>
    <w:rsid w:val="00D1334F"/>
    <w:rsid w:val="00D14808"/>
    <w:rsid w:val="00D15ADE"/>
    <w:rsid w:val="00D17C17"/>
    <w:rsid w:val="00D338AD"/>
    <w:rsid w:val="00D47575"/>
    <w:rsid w:val="00D52357"/>
    <w:rsid w:val="00D52A1C"/>
    <w:rsid w:val="00D530A8"/>
    <w:rsid w:val="00D54110"/>
    <w:rsid w:val="00D83776"/>
    <w:rsid w:val="00D85313"/>
    <w:rsid w:val="00D910D4"/>
    <w:rsid w:val="00DA02DA"/>
    <w:rsid w:val="00DA635F"/>
    <w:rsid w:val="00DB4776"/>
    <w:rsid w:val="00DC3004"/>
    <w:rsid w:val="00DC5E59"/>
    <w:rsid w:val="00DC7C1D"/>
    <w:rsid w:val="00DE242E"/>
    <w:rsid w:val="00DF6673"/>
    <w:rsid w:val="00E02AA1"/>
    <w:rsid w:val="00E27398"/>
    <w:rsid w:val="00E6448A"/>
    <w:rsid w:val="00E71204"/>
    <w:rsid w:val="00EC445F"/>
    <w:rsid w:val="00EC6031"/>
    <w:rsid w:val="00EE057C"/>
    <w:rsid w:val="00EE4A47"/>
    <w:rsid w:val="00EF6A64"/>
    <w:rsid w:val="00EF72A2"/>
    <w:rsid w:val="00F33472"/>
    <w:rsid w:val="00F3428B"/>
    <w:rsid w:val="00F414C1"/>
    <w:rsid w:val="00F50092"/>
    <w:rsid w:val="00F53351"/>
    <w:rsid w:val="00F64D6B"/>
    <w:rsid w:val="00F77D2E"/>
    <w:rsid w:val="00F8545C"/>
    <w:rsid w:val="00F92DFA"/>
    <w:rsid w:val="00FB2555"/>
    <w:rsid w:val="00FB7B22"/>
    <w:rsid w:val="00FD599F"/>
    <w:rsid w:val="00FF2562"/>
    <w:rsid w:val="00FF4C7F"/>
    <w:rsid w:val="00FF6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D55B7"/>
  <w15:chartTrackingRefBased/>
  <w15:docId w15:val="{37403BDD-708D-4248-BCD9-6AE540AF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52E"/>
    <w:pPr>
      <w:spacing w:after="0" w:line="276" w:lineRule="auto"/>
    </w:pPr>
    <w:rPr>
      <w:rFonts w:ascii="Arial" w:eastAsia="Arial" w:hAnsi="Arial" w:cs="Arial"/>
      <w:lang w:val="en" w:eastAsia="ja-JP"/>
    </w:rPr>
  </w:style>
  <w:style w:type="paragraph" w:styleId="Heading1">
    <w:name w:val="heading 1"/>
    <w:basedOn w:val="Normal"/>
    <w:next w:val="Normal"/>
    <w:link w:val="Heading1Char"/>
    <w:uiPriority w:val="9"/>
    <w:qFormat/>
    <w:rsid w:val="00F92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dy1">
    <w:name w:val="Hady 1"/>
    <w:basedOn w:val="Heading1"/>
    <w:link w:val="Hady1Char"/>
    <w:qFormat/>
    <w:rsid w:val="00F92DFA"/>
    <w:pPr>
      <w:numPr>
        <w:numId w:val="6"/>
      </w:numPr>
    </w:pPr>
    <w:rPr>
      <w:rFonts w:ascii="Calibri" w:hAnsi="Calibri" w:cs="Calibri"/>
      <w:b/>
      <w:bCs/>
      <w:color w:val="2198CF" w:themeColor="accent1" w:themeTint="BF"/>
      <w:u w:val="single"/>
      <w:lang w:val="en-GB"/>
    </w:rPr>
  </w:style>
  <w:style w:type="character" w:customStyle="1" w:styleId="Hady1Char">
    <w:name w:val="Hady 1 Char"/>
    <w:basedOn w:val="Heading1Char"/>
    <w:link w:val="Hady1"/>
    <w:rsid w:val="00F92DFA"/>
    <w:rPr>
      <w:rFonts w:ascii="Calibri" w:eastAsiaTheme="majorEastAsia" w:hAnsi="Calibri" w:cs="Calibri"/>
      <w:b/>
      <w:bCs/>
      <w:color w:val="2198CF" w:themeColor="accent1" w:themeTint="BF"/>
      <w:sz w:val="40"/>
      <w:szCs w:val="40"/>
      <w:u w:val="single"/>
      <w:lang w:val="en-GB"/>
    </w:rPr>
  </w:style>
  <w:style w:type="character" w:customStyle="1" w:styleId="Heading1Char">
    <w:name w:val="Heading 1 Char"/>
    <w:basedOn w:val="DefaultParagraphFont"/>
    <w:link w:val="Heading1"/>
    <w:uiPriority w:val="9"/>
    <w:rsid w:val="00F92DFA"/>
    <w:rPr>
      <w:rFonts w:asciiTheme="majorHAnsi" w:eastAsiaTheme="majorEastAsia" w:hAnsiTheme="majorHAnsi" w:cstheme="majorBidi"/>
      <w:color w:val="0F4761" w:themeColor="accent1" w:themeShade="BF"/>
      <w:sz w:val="40"/>
      <w:szCs w:val="40"/>
    </w:rPr>
  </w:style>
  <w:style w:type="numbering" w:customStyle="1" w:styleId="HadyL3">
    <w:name w:val="Hady L 3"/>
    <w:uiPriority w:val="99"/>
    <w:rsid w:val="00F92DFA"/>
    <w:pPr>
      <w:numPr>
        <w:numId w:val="4"/>
      </w:numPr>
    </w:pPr>
  </w:style>
  <w:style w:type="paragraph" w:customStyle="1" w:styleId="HadyL2">
    <w:name w:val="Hady L 2"/>
    <w:basedOn w:val="Heading2"/>
    <w:link w:val="HadyL2Char"/>
    <w:qFormat/>
    <w:rsid w:val="00F92DFA"/>
    <w:pPr>
      <w:numPr>
        <w:ilvl w:val="1"/>
        <w:numId w:val="7"/>
      </w:numPr>
      <w:spacing w:before="240" w:after="120"/>
      <w:ind w:left="714" w:hanging="357"/>
    </w:pPr>
    <w:rPr>
      <w:rFonts w:ascii="Calibri" w:hAnsi="Calibri" w:cs="Calibri"/>
      <w:b/>
      <w:bCs/>
      <w:color w:val="215E99" w:themeColor="text2" w:themeTint="BF"/>
      <w:u w:val="single"/>
      <w:lang w:val="en-GB"/>
    </w:rPr>
  </w:style>
  <w:style w:type="character" w:customStyle="1" w:styleId="HadyL2Char">
    <w:name w:val="Hady L 2 Char"/>
    <w:basedOn w:val="Heading2Char"/>
    <w:link w:val="HadyL2"/>
    <w:rsid w:val="00F92DFA"/>
    <w:rPr>
      <w:rFonts w:ascii="Calibri" w:eastAsiaTheme="majorEastAsia" w:hAnsi="Calibri" w:cs="Calibri"/>
      <w:b/>
      <w:bCs/>
      <w:color w:val="215E99" w:themeColor="text2" w:themeTint="BF"/>
      <w:sz w:val="32"/>
      <w:szCs w:val="32"/>
      <w:u w:val="single"/>
      <w:lang w:val="en-GB"/>
    </w:rPr>
  </w:style>
  <w:style w:type="character" w:customStyle="1" w:styleId="Heading2Char">
    <w:name w:val="Heading 2 Char"/>
    <w:basedOn w:val="DefaultParagraphFont"/>
    <w:link w:val="Heading2"/>
    <w:uiPriority w:val="9"/>
    <w:semiHidden/>
    <w:rsid w:val="00F92D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52E"/>
    <w:rPr>
      <w:rFonts w:eastAsiaTheme="majorEastAsia" w:cstheme="majorBidi"/>
      <w:color w:val="272727" w:themeColor="text1" w:themeTint="D8"/>
    </w:rPr>
  </w:style>
  <w:style w:type="paragraph" w:styleId="Title">
    <w:name w:val="Title"/>
    <w:basedOn w:val="Normal"/>
    <w:next w:val="Normal"/>
    <w:link w:val="TitleChar"/>
    <w:uiPriority w:val="10"/>
    <w:qFormat/>
    <w:rsid w:val="007F5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52E"/>
    <w:pPr>
      <w:spacing w:before="160"/>
      <w:jc w:val="center"/>
    </w:pPr>
    <w:rPr>
      <w:i/>
      <w:iCs/>
      <w:color w:val="404040" w:themeColor="text1" w:themeTint="BF"/>
    </w:rPr>
  </w:style>
  <w:style w:type="character" w:customStyle="1" w:styleId="QuoteChar">
    <w:name w:val="Quote Char"/>
    <w:basedOn w:val="DefaultParagraphFont"/>
    <w:link w:val="Quote"/>
    <w:uiPriority w:val="29"/>
    <w:rsid w:val="007F552E"/>
    <w:rPr>
      <w:i/>
      <w:iCs/>
      <w:color w:val="404040" w:themeColor="text1" w:themeTint="BF"/>
    </w:rPr>
  </w:style>
  <w:style w:type="paragraph" w:styleId="ListParagraph">
    <w:name w:val="List Paragraph"/>
    <w:basedOn w:val="Normal"/>
    <w:link w:val="ListParagraphChar"/>
    <w:uiPriority w:val="34"/>
    <w:qFormat/>
    <w:rsid w:val="007F552E"/>
    <w:pPr>
      <w:ind w:left="720"/>
      <w:contextualSpacing/>
    </w:pPr>
  </w:style>
  <w:style w:type="character" w:styleId="IntenseEmphasis">
    <w:name w:val="Intense Emphasis"/>
    <w:basedOn w:val="DefaultParagraphFont"/>
    <w:uiPriority w:val="21"/>
    <w:qFormat/>
    <w:rsid w:val="007F552E"/>
    <w:rPr>
      <w:i/>
      <w:iCs/>
      <w:color w:val="0F4761" w:themeColor="accent1" w:themeShade="BF"/>
    </w:rPr>
  </w:style>
  <w:style w:type="paragraph" w:styleId="IntenseQuote">
    <w:name w:val="Intense Quote"/>
    <w:basedOn w:val="Normal"/>
    <w:next w:val="Normal"/>
    <w:link w:val="IntenseQuoteChar"/>
    <w:uiPriority w:val="30"/>
    <w:qFormat/>
    <w:rsid w:val="007F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52E"/>
    <w:rPr>
      <w:i/>
      <w:iCs/>
      <w:color w:val="0F4761" w:themeColor="accent1" w:themeShade="BF"/>
    </w:rPr>
  </w:style>
  <w:style w:type="character" w:styleId="IntenseReference">
    <w:name w:val="Intense Reference"/>
    <w:basedOn w:val="DefaultParagraphFont"/>
    <w:uiPriority w:val="32"/>
    <w:qFormat/>
    <w:rsid w:val="007F552E"/>
    <w:rPr>
      <w:b/>
      <w:bCs/>
      <w:smallCaps/>
      <w:color w:val="0F4761" w:themeColor="accent1" w:themeShade="BF"/>
      <w:spacing w:val="5"/>
    </w:rPr>
  </w:style>
  <w:style w:type="character" w:styleId="Hyperlink">
    <w:name w:val="Hyperlink"/>
    <w:basedOn w:val="DefaultParagraphFont"/>
    <w:uiPriority w:val="99"/>
    <w:unhideWhenUsed/>
    <w:rsid w:val="007F552E"/>
    <w:rPr>
      <w:color w:val="467886" w:themeColor="hyperlink"/>
      <w:u w:val="single"/>
    </w:rPr>
  </w:style>
  <w:style w:type="paragraph" w:styleId="TOC1">
    <w:name w:val="toc 1"/>
    <w:basedOn w:val="Normal"/>
    <w:next w:val="Normal"/>
    <w:autoRedefine/>
    <w:uiPriority w:val="39"/>
    <w:unhideWhenUsed/>
    <w:rsid w:val="00FF6334"/>
    <w:pPr>
      <w:tabs>
        <w:tab w:val="left" w:pos="440"/>
        <w:tab w:val="right" w:leader="dot" w:pos="9350"/>
      </w:tabs>
      <w:spacing w:before="240"/>
    </w:pPr>
    <w:rPr>
      <w:rFonts w:asciiTheme="majorHAnsi" w:hAnsiTheme="majorHAnsi" w:cs="Times New Roman"/>
      <w:b/>
      <w:bCs/>
      <w:caps/>
      <w:sz w:val="24"/>
      <w:szCs w:val="28"/>
    </w:rPr>
  </w:style>
  <w:style w:type="character" w:customStyle="1" w:styleId="ListParagraphChar">
    <w:name w:val="List Paragraph Char"/>
    <w:link w:val="ListParagraph"/>
    <w:uiPriority w:val="34"/>
    <w:locked/>
    <w:rsid w:val="007F552E"/>
  </w:style>
  <w:style w:type="paragraph" w:styleId="TOC2">
    <w:name w:val="toc 2"/>
    <w:basedOn w:val="Normal"/>
    <w:next w:val="Normal"/>
    <w:autoRedefine/>
    <w:uiPriority w:val="39"/>
    <w:unhideWhenUsed/>
    <w:rsid w:val="00D910D4"/>
    <w:pPr>
      <w:tabs>
        <w:tab w:val="left" w:pos="440"/>
        <w:tab w:val="right" w:leader="dot" w:pos="9350"/>
      </w:tabs>
      <w:spacing w:before="120"/>
    </w:pPr>
    <w:rPr>
      <w:rFonts w:asciiTheme="minorHAnsi" w:hAnsiTheme="minorHAnsi" w:cs="Times New Roman"/>
      <w:b/>
      <w:bCs/>
      <w:sz w:val="20"/>
      <w:szCs w:val="24"/>
    </w:rPr>
  </w:style>
  <w:style w:type="paragraph" w:styleId="TOC3">
    <w:name w:val="toc 3"/>
    <w:basedOn w:val="Normal"/>
    <w:next w:val="Normal"/>
    <w:autoRedefine/>
    <w:uiPriority w:val="39"/>
    <w:unhideWhenUsed/>
    <w:rsid w:val="00DC5E59"/>
    <w:pPr>
      <w:ind w:left="220"/>
    </w:pPr>
    <w:rPr>
      <w:rFonts w:asciiTheme="minorHAnsi" w:hAnsiTheme="minorHAnsi" w:cs="Times New Roman"/>
      <w:sz w:val="20"/>
      <w:szCs w:val="24"/>
    </w:rPr>
  </w:style>
  <w:style w:type="paragraph" w:styleId="TOC4">
    <w:name w:val="toc 4"/>
    <w:basedOn w:val="Normal"/>
    <w:next w:val="Normal"/>
    <w:autoRedefine/>
    <w:uiPriority w:val="39"/>
    <w:unhideWhenUsed/>
    <w:rsid w:val="00DC5E59"/>
    <w:pPr>
      <w:ind w:left="440"/>
    </w:pPr>
    <w:rPr>
      <w:rFonts w:asciiTheme="minorHAnsi" w:hAnsiTheme="minorHAnsi" w:cs="Times New Roman"/>
      <w:sz w:val="20"/>
      <w:szCs w:val="24"/>
    </w:rPr>
  </w:style>
  <w:style w:type="paragraph" w:styleId="TOC5">
    <w:name w:val="toc 5"/>
    <w:basedOn w:val="Normal"/>
    <w:next w:val="Normal"/>
    <w:autoRedefine/>
    <w:uiPriority w:val="39"/>
    <w:unhideWhenUsed/>
    <w:rsid w:val="00DC5E59"/>
    <w:pPr>
      <w:ind w:left="660"/>
    </w:pPr>
    <w:rPr>
      <w:rFonts w:asciiTheme="minorHAnsi" w:hAnsiTheme="minorHAnsi" w:cs="Times New Roman"/>
      <w:sz w:val="20"/>
      <w:szCs w:val="24"/>
    </w:rPr>
  </w:style>
  <w:style w:type="paragraph" w:styleId="TOC6">
    <w:name w:val="toc 6"/>
    <w:basedOn w:val="Normal"/>
    <w:next w:val="Normal"/>
    <w:autoRedefine/>
    <w:uiPriority w:val="39"/>
    <w:unhideWhenUsed/>
    <w:rsid w:val="00DC5E59"/>
    <w:pPr>
      <w:ind w:left="880"/>
    </w:pPr>
    <w:rPr>
      <w:rFonts w:asciiTheme="minorHAnsi" w:hAnsiTheme="minorHAnsi" w:cs="Times New Roman"/>
      <w:sz w:val="20"/>
      <w:szCs w:val="24"/>
    </w:rPr>
  </w:style>
  <w:style w:type="paragraph" w:styleId="TOC7">
    <w:name w:val="toc 7"/>
    <w:basedOn w:val="Normal"/>
    <w:next w:val="Normal"/>
    <w:autoRedefine/>
    <w:uiPriority w:val="39"/>
    <w:unhideWhenUsed/>
    <w:rsid w:val="00DC5E59"/>
    <w:pPr>
      <w:ind w:left="1100"/>
    </w:pPr>
    <w:rPr>
      <w:rFonts w:asciiTheme="minorHAnsi" w:hAnsiTheme="minorHAnsi" w:cs="Times New Roman"/>
      <w:sz w:val="20"/>
      <w:szCs w:val="24"/>
    </w:rPr>
  </w:style>
  <w:style w:type="paragraph" w:styleId="TOC8">
    <w:name w:val="toc 8"/>
    <w:basedOn w:val="Normal"/>
    <w:next w:val="Normal"/>
    <w:autoRedefine/>
    <w:uiPriority w:val="39"/>
    <w:unhideWhenUsed/>
    <w:rsid w:val="00DC5E59"/>
    <w:pPr>
      <w:ind w:left="1320"/>
    </w:pPr>
    <w:rPr>
      <w:rFonts w:asciiTheme="minorHAnsi" w:hAnsiTheme="minorHAnsi" w:cs="Times New Roman"/>
      <w:sz w:val="20"/>
      <w:szCs w:val="24"/>
    </w:rPr>
  </w:style>
  <w:style w:type="paragraph" w:styleId="TOC9">
    <w:name w:val="toc 9"/>
    <w:basedOn w:val="Normal"/>
    <w:next w:val="Normal"/>
    <w:autoRedefine/>
    <w:uiPriority w:val="39"/>
    <w:unhideWhenUsed/>
    <w:rsid w:val="00DC5E59"/>
    <w:pPr>
      <w:ind w:left="1540"/>
    </w:pPr>
    <w:rPr>
      <w:rFonts w:asciiTheme="minorHAnsi" w:hAnsiTheme="minorHAnsi" w:cs="Times New Roman"/>
      <w:sz w:val="20"/>
      <w:szCs w:val="24"/>
    </w:rPr>
  </w:style>
  <w:style w:type="paragraph" w:styleId="TOCHeading">
    <w:name w:val="TOC Heading"/>
    <w:basedOn w:val="Heading1"/>
    <w:next w:val="Normal"/>
    <w:uiPriority w:val="39"/>
    <w:unhideWhenUsed/>
    <w:qFormat/>
    <w:rsid w:val="00DC5E59"/>
    <w:pPr>
      <w:spacing w:before="240" w:after="0" w:line="259" w:lineRule="auto"/>
      <w:outlineLvl w:val="9"/>
    </w:pPr>
    <w:rPr>
      <w:sz w:val="32"/>
      <w:szCs w:val="32"/>
      <w:lang w:val="en-US" w:eastAsia="en-US"/>
    </w:rPr>
  </w:style>
  <w:style w:type="table" w:styleId="TableGrid">
    <w:name w:val="Table Grid"/>
    <w:basedOn w:val="TableNormal"/>
    <w:uiPriority w:val="39"/>
    <w:rsid w:val="00B1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3A97"/>
    <w:rPr>
      <w:sz w:val="16"/>
      <w:szCs w:val="16"/>
    </w:rPr>
  </w:style>
  <w:style w:type="paragraph" w:styleId="CommentText">
    <w:name w:val="annotation text"/>
    <w:basedOn w:val="Normal"/>
    <w:link w:val="CommentTextChar"/>
    <w:uiPriority w:val="99"/>
    <w:unhideWhenUsed/>
    <w:rsid w:val="00173A97"/>
    <w:pPr>
      <w:spacing w:line="240" w:lineRule="auto"/>
    </w:pPr>
    <w:rPr>
      <w:sz w:val="20"/>
      <w:szCs w:val="20"/>
    </w:rPr>
  </w:style>
  <w:style w:type="character" w:customStyle="1" w:styleId="CommentTextChar">
    <w:name w:val="Comment Text Char"/>
    <w:basedOn w:val="DefaultParagraphFont"/>
    <w:link w:val="CommentText"/>
    <w:uiPriority w:val="99"/>
    <w:rsid w:val="00173A97"/>
    <w:rPr>
      <w:rFonts w:ascii="Arial" w:eastAsia="Arial" w:hAnsi="Arial" w:cs="Arial"/>
      <w:sz w:val="20"/>
      <w:szCs w:val="20"/>
      <w:lang w:val="en" w:eastAsia="ja-JP"/>
    </w:rPr>
  </w:style>
  <w:style w:type="paragraph" w:styleId="CommentSubject">
    <w:name w:val="annotation subject"/>
    <w:basedOn w:val="CommentText"/>
    <w:next w:val="CommentText"/>
    <w:link w:val="CommentSubjectChar"/>
    <w:uiPriority w:val="99"/>
    <w:semiHidden/>
    <w:unhideWhenUsed/>
    <w:rsid w:val="00173A97"/>
    <w:rPr>
      <w:b/>
      <w:bCs/>
    </w:rPr>
  </w:style>
  <w:style w:type="character" w:customStyle="1" w:styleId="CommentSubjectChar">
    <w:name w:val="Comment Subject Char"/>
    <w:basedOn w:val="CommentTextChar"/>
    <w:link w:val="CommentSubject"/>
    <w:uiPriority w:val="99"/>
    <w:semiHidden/>
    <w:rsid w:val="00173A97"/>
    <w:rPr>
      <w:rFonts w:ascii="Arial" w:eastAsia="Arial" w:hAnsi="Arial" w:cs="Arial"/>
      <w:b/>
      <w:bCs/>
      <w:sz w:val="20"/>
      <w:szCs w:val="20"/>
      <w:lang w:val="en" w:eastAsia="ja-JP"/>
    </w:rPr>
  </w:style>
  <w:style w:type="character" w:styleId="UnresolvedMention">
    <w:name w:val="Unresolved Mention"/>
    <w:basedOn w:val="DefaultParagraphFont"/>
    <w:uiPriority w:val="99"/>
    <w:semiHidden/>
    <w:unhideWhenUsed/>
    <w:rsid w:val="00D0654C"/>
    <w:rPr>
      <w:color w:val="605E5C"/>
      <w:shd w:val="clear" w:color="auto" w:fill="E1DFDD"/>
    </w:rPr>
  </w:style>
  <w:style w:type="character" w:styleId="FollowedHyperlink">
    <w:name w:val="FollowedHyperlink"/>
    <w:basedOn w:val="DefaultParagraphFont"/>
    <w:uiPriority w:val="99"/>
    <w:semiHidden/>
    <w:unhideWhenUsed/>
    <w:rsid w:val="00D0654C"/>
    <w:rPr>
      <w:color w:val="96607D" w:themeColor="followedHyperlink"/>
      <w:u w:val="single"/>
    </w:rPr>
  </w:style>
  <w:style w:type="paragraph" w:customStyle="1" w:styleId="msonormal0">
    <w:name w:val="msonormal"/>
    <w:basedOn w:val="Normal"/>
    <w:rsid w:val="00AB601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B6018"/>
    <w:pPr>
      <w:tabs>
        <w:tab w:val="center" w:pos="4513"/>
        <w:tab w:val="right" w:pos="9026"/>
      </w:tabs>
      <w:spacing w:line="240" w:lineRule="auto"/>
    </w:pPr>
    <w:rPr>
      <w:rFonts w:ascii="Calibri" w:eastAsia="Calibri" w:hAnsi="Calibri" w:cs="Calibri"/>
      <w:lang w:val="ro-RO" w:eastAsia="en-GB"/>
    </w:rPr>
  </w:style>
  <w:style w:type="character" w:customStyle="1" w:styleId="HeaderChar">
    <w:name w:val="Header Char"/>
    <w:basedOn w:val="DefaultParagraphFont"/>
    <w:link w:val="Header"/>
    <w:uiPriority w:val="99"/>
    <w:rsid w:val="00AB6018"/>
    <w:rPr>
      <w:rFonts w:ascii="Calibri" w:eastAsia="Calibri" w:hAnsi="Calibri" w:cs="Calibri"/>
      <w:lang w:val="ro-RO" w:eastAsia="en-GB"/>
    </w:rPr>
  </w:style>
  <w:style w:type="paragraph" w:styleId="Footer">
    <w:name w:val="footer"/>
    <w:basedOn w:val="Normal"/>
    <w:link w:val="FooterChar"/>
    <w:uiPriority w:val="99"/>
    <w:unhideWhenUsed/>
    <w:rsid w:val="00AB6018"/>
    <w:pPr>
      <w:tabs>
        <w:tab w:val="center" w:pos="4513"/>
        <w:tab w:val="right" w:pos="9026"/>
      </w:tabs>
      <w:spacing w:line="240" w:lineRule="auto"/>
    </w:pPr>
    <w:rPr>
      <w:rFonts w:ascii="Calibri" w:eastAsia="Calibri" w:hAnsi="Calibri" w:cs="Calibri"/>
      <w:lang w:val="ro-RO" w:eastAsia="en-GB"/>
    </w:rPr>
  </w:style>
  <w:style w:type="character" w:customStyle="1" w:styleId="FooterChar">
    <w:name w:val="Footer Char"/>
    <w:basedOn w:val="DefaultParagraphFont"/>
    <w:link w:val="Footer"/>
    <w:uiPriority w:val="99"/>
    <w:rsid w:val="00AB6018"/>
    <w:rPr>
      <w:rFonts w:ascii="Calibri" w:eastAsia="Calibri" w:hAnsi="Calibri" w:cs="Calibri"/>
      <w:lang w:val="ro-RO" w:eastAsia="en-GB"/>
    </w:rPr>
  </w:style>
  <w:style w:type="paragraph" w:styleId="BalloonText">
    <w:name w:val="Balloon Text"/>
    <w:basedOn w:val="Normal"/>
    <w:link w:val="BalloonTextChar"/>
    <w:uiPriority w:val="99"/>
    <w:semiHidden/>
    <w:unhideWhenUsed/>
    <w:rsid w:val="00AB6018"/>
    <w:pPr>
      <w:spacing w:line="240" w:lineRule="auto"/>
    </w:pPr>
    <w:rPr>
      <w:rFonts w:ascii="Segoe UI" w:eastAsia="Calibri" w:hAnsi="Segoe UI" w:cs="Segoe UI"/>
      <w:sz w:val="18"/>
      <w:szCs w:val="18"/>
      <w:lang w:val="ro-RO" w:eastAsia="en-GB"/>
    </w:rPr>
  </w:style>
  <w:style w:type="character" w:customStyle="1" w:styleId="BalloonTextChar">
    <w:name w:val="Balloon Text Char"/>
    <w:basedOn w:val="DefaultParagraphFont"/>
    <w:link w:val="BalloonText"/>
    <w:uiPriority w:val="99"/>
    <w:semiHidden/>
    <w:rsid w:val="00AB6018"/>
    <w:rPr>
      <w:rFonts w:ascii="Segoe UI" w:eastAsia="Calibri" w:hAnsi="Segoe UI" w:cs="Segoe UI"/>
      <w:sz w:val="18"/>
      <w:szCs w:val="18"/>
      <w:lang w:val="ro-RO" w:eastAsia="en-GB"/>
    </w:rPr>
  </w:style>
  <w:style w:type="paragraph" w:styleId="Revision">
    <w:name w:val="Revision"/>
    <w:uiPriority w:val="99"/>
    <w:semiHidden/>
    <w:rsid w:val="00AB6018"/>
    <w:pPr>
      <w:spacing w:after="0" w:line="240" w:lineRule="auto"/>
    </w:pPr>
    <w:rPr>
      <w:rFonts w:ascii="Calibri" w:eastAsia="Calibri" w:hAnsi="Calibri" w:cs="Calibri"/>
      <w:lang w:val="ro-RO" w:eastAsia="en-GB"/>
    </w:rPr>
  </w:style>
  <w:style w:type="character" w:customStyle="1" w:styleId="UnresolvedMention1">
    <w:name w:val="Unresolved Mention1"/>
    <w:basedOn w:val="DefaultParagraphFont"/>
    <w:uiPriority w:val="99"/>
    <w:semiHidden/>
    <w:rsid w:val="00AB6018"/>
    <w:rPr>
      <w:color w:val="605E5C"/>
      <w:shd w:val="clear" w:color="auto" w:fill="E1DFDD"/>
    </w:rPr>
  </w:style>
  <w:style w:type="paragraph" w:styleId="NormalWeb">
    <w:name w:val="Normal (Web)"/>
    <w:basedOn w:val="Normal"/>
    <w:uiPriority w:val="99"/>
    <w:semiHidden/>
    <w:unhideWhenUsed/>
    <w:rsid w:val="002534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762">
      <w:bodyDiv w:val="1"/>
      <w:marLeft w:val="0"/>
      <w:marRight w:val="0"/>
      <w:marTop w:val="0"/>
      <w:marBottom w:val="0"/>
      <w:divBdr>
        <w:top w:val="none" w:sz="0" w:space="0" w:color="auto"/>
        <w:left w:val="none" w:sz="0" w:space="0" w:color="auto"/>
        <w:bottom w:val="none" w:sz="0" w:space="0" w:color="auto"/>
        <w:right w:val="none" w:sz="0" w:space="0" w:color="auto"/>
      </w:divBdr>
    </w:div>
    <w:div w:id="84690886">
      <w:bodyDiv w:val="1"/>
      <w:marLeft w:val="0"/>
      <w:marRight w:val="0"/>
      <w:marTop w:val="0"/>
      <w:marBottom w:val="0"/>
      <w:divBdr>
        <w:top w:val="none" w:sz="0" w:space="0" w:color="auto"/>
        <w:left w:val="none" w:sz="0" w:space="0" w:color="auto"/>
        <w:bottom w:val="none" w:sz="0" w:space="0" w:color="auto"/>
        <w:right w:val="none" w:sz="0" w:space="0" w:color="auto"/>
      </w:divBdr>
    </w:div>
    <w:div w:id="87778073">
      <w:bodyDiv w:val="1"/>
      <w:marLeft w:val="0"/>
      <w:marRight w:val="0"/>
      <w:marTop w:val="0"/>
      <w:marBottom w:val="0"/>
      <w:divBdr>
        <w:top w:val="none" w:sz="0" w:space="0" w:color="auto"/>
        <w:left w:val="none" w:sz="0" w:space="0" w:color="auto"/>
        <w:bottom w:val="none" w:sz="0" w:space="0" w:color="auto"/>
        <w:right w:val="none" w:sz="0" w:space="0" w:color="auto"/>
      </w:divBdr>
    </w:div>
    <w:div w:id="115830875">
      <w:bodyDiv w:val="1"/>
      <w:marLeft w:val="0"/>
      <w:marRight w:val="0"/>
      <w:marTop w:val="0"/>
      <w:marBottom w:val="0"/>
      <w:divBdr>
        <w:top w:val="none" w:sz="0" w:space="0" w:color="auto"/>
        <w:left w:val="none" w:sz="0" w:space="0" w:color="auto"/>
        <w:bottom w:val="none" w:sz="0" w:space="0" w:color="auto"/>
        <w:right w:val="none" w:sz="0" w:space="0" w:color="auto"/>
      </w:divBdr>
    </w:div>
    <w:div w:id="131098718">
      <w:bodyDiv w:val="1"/>
      <w:marLeft w:val="0"/>
      <w:marRight w:val="0"/>
      <w:marTop w:val="0"/>
      <w:marBottom w:val="0"/>
      <w:divBdr>
        <w:top w:val="none" w:sz="0" w:space="0" w:color="auto"/>
        <w:left w:val="none" w:sz="0" w:space="0" w:color="auto"/>
        <w:bottom w:val="none" w:sz="0" w:space="0" w:color="auto"/>
        <w:right w:val="none" w:sz="0" w:space="0" w:color="auto"/>
      </w:divBdr>
    </w:div>
    <w:div w:id="133917201">
      <w:bodyDiv w:val="1"/>
      <w:marLeft w:val="0"/>
      <w:marRight w:val="0"/>
      <w:marTop w:val="0"/>
      <w:marBottom w:val="0"/>
      <w:divBdr>
        <w:top w:val="none" w:sz="0" w:space="0" w:color="auto"/>
        <w:left w:val="none" w:sz="0" w:space="0" w:color="auto"/>
        <w:bottom w:val="none" w:sz="0" w:space="0" w:color="auto"/>
        <w:right w:val="none" w:sz="0" w:space="0" w:color="auto"/>
      </w:divBdr>
      <w:divsChild>
        <w:div w:id="1117991493">
          <w:marLeft w:val="-45"/>
          <w:marRight w:val="0"/>
          <w:marTop w:val="0"/>
          <w:marBottom w:val="0"/>
          <w:divBdr>
            <w:top w:val="none" w:sz="0" w:space="0" w:color="auto"/>
            <w:left w:val="none" w:sz="0" w:space="0" w:color="auto"/>
            <w:bottom w:val="none" w:sz="0" w:space="0" w:color="auto"/>
            <w:right w:val="none" w:sz="0" w:space="0" w:color="auto"/>
          </w:divBdr>
        </w:div>
      </w:divsChild>
    </w:div>
    <w:div w:id="164128728">
      <w:bodyDiv w:val="1"/>
      <w:marLeft w:val="0"/>
      <w:marRight w:val="0"/>
      <w:marTop w:val="0"/>
      <w:marBottom w:val="0"/>
      <w:divBdr>
        <w:top w:val="none" w:sz="0" w:space="0" w:color="auto"/>
        <w:left w:val="none" w:sz="0" w:space="0" w:color="auto"/>
        <w:bottom w:val="none" w:sz="0" w:space="0" w:color="auto"/>
        <w:right w:val="none" w:sz="0" w:space="0" w:color="auto"/>
      </w:divBdr>
    </w:div>
    <w:div w:id="188177562">
      <w:bodyDiv w:val="1"/>
      <w:marLeft w:val="0"/>
      <w:marRight w:val="0"/>
      <w:marTop w:val="0"/>
      <w:marBottom w:val="0"/>
      <w:divBdr>
        <w:top w:val="none" w:sz="0" w:space="0" w:color="auto"/>
        <w:left w:val="none" w:sz="0" w:space="0" w:color="auto"/>
        <w:bottom w:val="none" w:sz="0" w:space="0" w:color="auto"/>
        <w:right w:val="none" w:sz="0" w:space="0" w:color="auto"/>
      </w:divBdr>
    </w:div>
    <w:div w:id="191650613">
      <w:bodyDiv w:val="1"/>
      <w:marLeft w:val="0"/>
      <w:marRight w:val="0"/>
      <w:marTop w:val="0"/>
      <w:marBottom w:val="0"/>
      <w:divBdr>
        <w:top w:val="none" w:sz="0" w:space="0" w:color="auto"/>
        <w:left w:val="none" w:sz="0" w:space="0" w:color="auto"/>
        <w:bottom w:val="none" w:sz="0" w:space="0" w:color="auto"/>
        <w:right w:val="none" w:sz="0" w:space="0" w:color="auto"/>
      </w:divBdr>
    </w:div>
    <w:div w:id="247661386">
      <w:bodyDiv w:val="1"/>
      <w:marLeft w:val="0"/>
      <w:marRight w:val="0"/>
      <w:marTop w:val="0"/>
      <w:marBottom w:val="0"/>
      <w:divBdr>
        <w:top w:val="none" w:sz="0" w:space="0" w:color="auto"/>
        <w:left w:val="none" w:sz="0" w:space="0" w:color="auto"/>
        <w:bottom w:val="none" w:sz="0" w:space="0" w:color="auto"/>
        <w:right w:val="none" w:sz="0" w:space="0" w:color="auto"/>
      </w:divBdr>
    </w:div>
    <w:div w:id="266281618">
      <w:bodyDiv w:val="1"/>
      <w:marLeft w:val="0"/>
      <w:marRight w:val="0"/>
      <w:marTop w:val="0"/>
      <w:marBottom w:val="0"/>
      <w:divBdr>
        <w:top w:val="none" w:sz="0" w:space="0" w:color="auto"/>
        <w:left w:val="none" w:sz="0" w:space="0" w:color="auto"/>
        <w:bottom w:val="none" w:sz="0" w:space="0" w:color="auto"/>
        <w:right w:val="none" w:sz="0" w:space="0" w:color="auto"/>
      </w:divBdr>
    </w:div>
    <w:div w:id="312491181">
      <w:bodyDiv w:val="1"/>
      <w:marLeft w:val="0"/>
      <w:marRight w:val="0"/>
      <w:marTop w:val="0"/>
      <w:marBottom w:val="0"/>
      <w:divBdr>
        <w:top w:val="none" w:sz="0" w:space="0" w:color="auto"/>
        <w:left w:val="none" w:sz="0" w:space="0" w:color="auto"/>
        <w:bottom w:val="none" w:sz="0" w:space="0" w:color="auto"/>
        <w:right w:val="none" w:sz="0" w:space="0" w:color="auto"/>
      </w:divBdr>
    </w:div>
    <w:div w:id="338123747">
      <w:bodyDiv w:val="1"/>
      <w:marLeft w:val="0"/>
      <w:marRight w:val="0"/>
      <w:marTop w:val="0"/>
      <w:marBottom w:val="0"/>
      <w:divBdr>
        <w:top w:val="none" w:sz="0" w:space="0" w:color="auto"/>
        <w:left w:val="none" w:sz="0" w:space="0" w:color="auto"/>
        <w:bottom w:val="none" w:sz="0" w:space="0" w:color="auto"/>
        <w:right w:val="none" w:sz="0" w:space="0" w:color="auto"/>
      </w:divBdr>
    </w:div>
    <w:div w:id="366758736">
      <w:bodyDiv w:val="1"/>
      <w:marLeft w:val="0"/>
      <w:marRight w:val="0"/>
      <w:marTop w:val="0"/>
      <w:marBottom w:val="0"/>
      <w:divBdr>
        <w:top w:val="none" w:sz="0" w:space="0" w:color="auto"/>
        <w:left w:val="none" w:sz="0" w:space="0" w:color="auto"/>
        <w:bottom w:val="none" w:sz="0" w:space="0" w:color="auto"/>
        <w:right w:val="none" w:sz="0" w:space="0" w:color="auto"/>
      </w:divBdr>
    </w:div>
    <w:div w:id="390229143">
      <w:bodyDiv w:val="1"/>
      <w:marLeft w:val="0"/>
      <w:marRight w:val="0"/>
      <w:marTop w:val="0"/>
      <w:marBottom w:val="0"/>
      <w:divBdr>
        <w:top w:val="none" w:sz="0" w:space="0" w:color="auto"/>
        <w:left w:val="none" w:sz="0" w:space="0" w:color="auto"/>
        <w:bottom w:val="none" w:sz="0" w:space="0" w:color="auto"/>
        <w:right w:val="none" w:sz="0" w:space="0" w:color="auto"/>
      </w:divBdr>
    </w:div>
    <w:div w:id="398097709">
      <w:bodyDiv w:val="1"/>
      <w:marLeft w:val="0"/>
      <w:marRight w:val="0"/>
      <w:marTop w:val="0"/>
      <w:marBottom w:val="0"/>
      <w:divBdr>
        <w:top w:val="none" w:sz="0" w:space="0" w:color="auto"/>
        <w:left w:val="none" w:sz="0" w:space="0" w:color="auto"/>
        <w:bottom w:val="none" w:sz="0" w:space="0" w:color="auto"/>
        <w:right w:val="none" w:sz="0" w:space="0" w:color="auto"/>
      </w:divBdr>
    </w:div>
    <w:div w:id="411197860">
      <w:bodyDiv w:val="1"/>
      <w:marLeft w:val="0"/>
      <w:marRight w:val="0"/>
      <w:marTop w:val="0"/>
      <w:marBottom w:val="0"/>
      <w:divBdr>
        <w:top w:val="none" w:sz="0" w:space="0" w:color="auto"/>
        <w:left w:val="none" w:sz="0" w:space="0" w:color="auto"/>
        <w:bottom w:val="none" w:sz="0" w:space="0" w:color="auto"/>
        <w:right w:val="none" w:sz="0" w:space="0" w:color="auto"/>
      </w:divBdr>
    </w:div>
    <w:div w:id="418140804">
      <w:bodyDiv w:val="1"/>
      <w:marLeft w:val="0"/>
      <w:marRight w:val="0"/>
      <w:marTop w:val="0"/>
      <w:marBottom w:val="0"/>
      <w:divBdr>
        <w:top w:val="none" w:sz="0" w:space="0" w:color="auto"/>
        <w:left w:val="none" w:sz="0" w:space="0" w:color="auto"/>
        <w:bottom w:val="none" w:sz="0" w:space="0" w:color="auto"/>
        <w:right w:val="none" w:sz="0" w:space="0" w:color="auto"/>
      </w:divBdr>
      <w:divsChild>
        <w:div w:id="193691017">
          <w:marLeft w:val="-108"/>
          <w:marRight w:val="0"/>
          <w:marTop w:val="0"/>
          <w:marBottom w:val="0"/>
          <w:divBdr>
            <w:top w:val="none" w:sz="0" w:space="0" w:color="auto"/>
            <w:left w:val="none" w:sz="0" w:space="0" w:color="auto"/>
            <w:bottom w:val="none" w:sz="0" w:space="0" w:color="auto"/>
            <w:right w:val="none" w:sz="0" w:space="0" w:color="auto"/>
          </w:divBdr>
        </w:div>
      </w:divsChild>
    </w:div>
    <w:div w:id="425420878">
      <w:bodyDiv w:val="1"/>
      <w:marLeft w:val="0"/>
      <w:marRight w:val="0"/>
      <w:marTop w:val="0"/>
      <w:marBottom w:val="0"/>
      <w:divBdr>
        <w:top w:val="none" w:sz="0" w:space="0" w:color="auto"/>
        <w:left w:val="none" w:sz="0" w:space="0" w:color="auto"/>
        <w:bottom w:val="none" w:sz="0" w:space="0" w:color="auto"/>
        <w:right w:val="none" w:sz="0" w:space="0" w:color="auto"/>
      </w:divBdr>
    </w:div>
    <w:div w:id="450512452">
      <w:bodyDiv w:val="1"/>
      <w:marLeft w:val="0"/>
      <w:marRight w:val="0"/>
      <w:marTop w:val="0"/>
      <w:marBottom w:val="0"/>
      <w:divBdr>
        <w:top w:val="none" w:sz="0" w:space="0" w:color="auto"/>
        <w:left w:val="none" w:sz="0" w:space="0" w:color="auto"/>
        <w:bottom w:val="none" w:sz="0" w:space="0" w:color="auto"/>
        <w:right w:val="none" w:sz="0" w:space="0" w:color="auto"/>
      </w:divBdr>
      <w:divsChild>
        <w:div w:id="2036927860">
          <w:marLeft w:val="-45"/>
          <w:marRight w:val="0"/>
          <w:marTop w:val="0"/>
          <w:marBottom w:val="0"/>
          <w:divBdr>
            <w:top w:val="none" w:sz="0" w:space="0" w:color="auto"/>
            <w:left w:val="none" w:sz="0" w:space="0" w:color="auto"/>
            <w:bottom w:val="none" w:sz="0" w:space="0" w:color="auto"/>
            <w:right w:val="none" w:sz="0" w:space="0" w:color="auto"/>
          </w:divBdr>
        </w:div>
      </w:divsChild>
    </w:div>
    <w:div w:id="460542650">
      <w:bodyDiv w:val="1"/>
      <w:marLeft w:val="0"/>
      <w:marRight w:val="0"/>
      <w:marTop w:val="0"/>
      <w:marBottom w:val="0"/>
      <w:divBdr>
        <w:top w:val="none" w:sz="0" w:space="0" w:color="auto"/>
        <w:left w:val="none" w:sz="0" w:space="0" w:color="auto"/>
        <w:bottom w:val="none" w:sz="0" w:space="0" w:color="auto"/>
        <w:right w:val="none" w:sz="0" w:space="0" w:color="auto"/>
      </w:divBdr>
    </w:div>
    <w:div w:id="518198327">
      <w:bodyDiv w:val="1"/>
      <w:marLeft w:val="0"/>
      <w:marRight w:val="0"/>
      <w:marTop w:val="0"/>
      <w:marBottom w:val="0"/>
      <w:divBdr>
        <w:top w:val="none" w:sz="0" w:space="0" w:color="auto"/>
        <w:left w:val="none" w:sz="0" w:space="0" w:color="auto"/>
        <w:bottom w:val="none" w:sz="0" w:space="0" w:color="auto"/>
        <w:right w:val="none" w:sz="0" w:space="0" w:color="auto"/>
      </w:divBdr>
    </w:div>
    <w:div w:id="542208213">
      <w:bodyDiv w:val="1"/>
      <w:marLeft w:val="0"/>
      <w:marRight w:val="0"/>
      <w:marTop w:val="0"/>
      <w:marBottom w:val="0"/>
      <w:divBdr>
        <w:top w:val="none" w:sz="0" w:space="0" w:color="auto"/>
        <w:left w:val="none" w:sz="0" w:space="0" w:color="auto"/>
        <w:bottom w:val="none" w:sz="0" w:space="0" w:color="auto"/>
        <w:right w:val="none" w:sz="0" w:space="0" w:color="auto"/>
      </w:divBdr>
    </w:div>
    <w:div w:id="557669955">
      <w:bodyDiv w:val="1"/>
      <w:marLeft w:val="0"/>
      <w:marRight w:val="0"/>
      <w:marTop w:val="0"/>
      <w:marBottom w:val="0"/>
      <w:divBdr>
        <w:top w:val="none" w:sz="0" w:space="0" w:color="auto"/>
        <w:left w:val="none" w:sz="0" w:space="0" w:color="auto"/>
        <w:bottom w:val="none" w:sz="0" w:space="0" w:color="auto"/>
        <w:right w:val="none" w:sz="0" w:space="0" w:color="auto"/>
      </w:divBdr>
      <w:divsChild>
        <w:div w:id="731123137">
          <w:marLeft w:val="-108"/>
          <w:marRight w:val="0"/>
          <w:marTop w:val="0"/>
          <w:marBottom w:val="0"/>
          <w:divBdr>
            <w:top w:val="none" w:sz="0" w:space="0" w:color="auto"/>
            <w:left w:val="none" w:sz="0" w:space="0" w:color="auto"/>
            <w:bottom w:val="none" w:sz="0" w:space="0" w:color="auto"/>
            <w:right w:val="none" w:sz="0" w:space="0" w:color="auto"/>
          </w:divBdr>
        </w:div>
      </w:divsChild>
    </w:div>
    <w:div w:id="611329359">
      <w:bodyDiv w:val="1"/>
      <w:marLeft w:val="0"/>
      <w:marRight w:val="0"/>
      <w:marTop w:val="0"/>
      <w:marBottom w:val="0"/>
      <w:divBdr>
        <w:top w:val="none" w:sz="0" w:space="0" w:color="auto"/>
        <w:left w:val="none" w:sz="0" w:space="0" w:color="auto"/>
        <w:bottom w:val="none" w:sz="0" w:space="0" w:color="auto"/>
        <w:right w:val="none" w:sz="0" w:space="0" w:color="auto"/>
      </w:divBdr>
    </w:div>
    <w:div w:id="621814151">
      <w:bodyDiv w:val="1"/>
      <w:marLeft w:val="0"/>
      <w:marRight w:val="0"/>
      <w:marTop w:val="0"/>
      <w:marBottom w:val="0"/>
      <w:divBdr>
        <w:top w:val="none" w:sz="0" w:space="0" w:color="auto"/>
        <w:left w:val="none" w:sz="0" w:space="0" w:color="auto"/>
        <w:bottom w:val="none" w:sz="0" w:space="0" w:color="auto"/>
        <w:right w:val="none" w:sz="0" w:space="0" w:color="auto"/>
      </w:divBdr>
    </w:div>
    <w:div w:id="638538492">
      <w:bodyDiv w:val="1"/>
      <w:marLeft w:val="0"/>
      <w:marRight w:val="0"/>
      <w:marTop w:val="0"/>
      <w:marBottom w:val="0"/>
      <w:divBdr>
        <w:top w:val="none" w:sz="0" w:space="0" w:color="auto"/>
        <w:left w:val="none" w:sz="0" w:space="0" w:color="auto"/>
        <w:bottom w:val="none" w:sz="0" w:space="0" w:color="auto"/>
        <w:right w:val="none" w:sz="0" w:space="0" w:color="auto"/>
      </w:divBdr>
    </w:div>
    <w:div w:id="719330426">
      <w:bodyDiv w:val="1"/>
      <w:marLeft w:val="0"/>
      <w:marRight w:val="0"/>
      <w:marTop w:val="0"/>
      <w:marBottom w:val="0"/>
      <w:divBdr>
        <w:top w:val="none" w:sz="0" w:space="0" w:color="auto"/>
        <w:left w:val="none" w:sz="0" w:space="0" w:color="auto"/>
        <w:bottom w:val="none" w:sz="0" w:space="0" w:color="auto"/>
        <w:right w:val="none" w:sz="0" w:space="0" w:color="auto"/>
      </w:divBdr>
      <w:divsChild>
        <w:div w:id="782581125">
          <w:marLeft w:val="-45"/>
          <w:marRight w:val="0"/>
          <w:marTop w:val="0"/>
          <w:marBottom w:val="0"/>
          <w:divBdr>
            <w:top w:val="none" w:sz="0" w:space="0" w:color="auto"/>
            <w:left w:val="none" w:sz="0" w:space="0" w:color="auto"/>
            <w:bottom w:val="none" w:sz="0" w:space="0" w:color="auto"/>
            <w:right w:val="none" w:sz="0" w:space="0" w:color="auto"/>
          </w:divBdr>
        </w:div>
      </w:divsChild>
    </w:div>
    <w:div w:id="757674034">
      <w:bodyDiv w:val="1"/>
      <w:marLeft w:val="0"/>
      <w:marRight w:val="0"/>
      <w:marTop w:val="0"/>
      <w:marBottom w:val="0"/>
      <w:divBdr>
        <w:top w:val="none" w:sz="0" w:space="0" w:color="auto"/>
        <w:left w:val="none" w:sz="0" w:space="0" w:color="auto"/>
        <w:bottom w:val="none" w:sz="0" w:space="0" w:color="auto"/>
        <w:right w:val="none" w:sz="0" w:space="0" w:color="auto"/>
      </w:divBdr>
    </w:div>
    <w:div w:id="813836225">
      <w:bodyDiv w:val="1"/>
      <w:marLeft w:val="0"/>
      <w:marRight w:val="0"/>
      <w:marTop w:val="0"/>
      <w:marBottom w:val="0"/>
      <w:divBdr>
        <w:top w:val="none" w:sz="0" w:space="0" w:color="auto"/>
        <w:left w:val="none" w:sz="0" w:space="0" w:color="auto"/>
        <w:bottom w:val="none" w:sz="0" w:space="0" w:color="auto"/>
        <w:right w:val="none" w:sz="0" w:space="0" w:color="auto"/>
      </w:divBdr>
    </w:div>
    <w:div w:id="815877031">
      <w:bodyDiv w:val="1"/>
      <w:marLeft w:val="0"/>
      <w:marRight w:val="0"/>
      <w:marTop w:val="0"/>
      <w:marBottom w:val="0"/>
      <w:divBdr>
        <w:top w:val="none" w:sz="0" w:space="0" w:color="auto"/>
        <w:left w:val="none" w:sz="0" w:space="0" w:color="auto"/>
        <w:bottom w:val="none" w:sz="0" w:space="0" w:color="auto"/>
        <w:right w:val="none" w:sz="0" w:space="0" w:color="auto"/>
      </w:divBdr>
    </w:div>
    <w:div w:id="827867152">
      <w:bodyDiv w:val="1"/>
      <w:marLeft w:val="0"/>
      <w:marRight w:val="0"/>
      <w:marTop w:val="0"/>
      <w:marBottom w:val="0"/>
      <w:divBdr>
        <w:top w:val="none" w:sz="0" w:space="0" w:color="auto"/>
        <w:left w:val="none" w:sz="0" w:space="0" w:color="auto"/>
        <w:bottom w:val="none" w:sz="0" w:space="0" w:color="auto"/>
        <w:right w:val="none" w:sz="0" w:space="0" w:color="auto"/>
      </w:divBdr>
    </w:div>
    <w:div w:id="862208330">
      <w:bodyDiv w:val="1"/>
      <w:marLeft w:val="0"/>
      <w:marRight w:val="0"/>
      <w:marTop w:val="0"/>
      <w:marBottom w:val="0"/>
      <w:divBdr>
        <w:top w:val="none" w:sz="0" w:space="0" w:color="auto"/>
        <w:left w:val="none" w:sz="0" w:space="0" w:color="auto"/>
        <w:bottom w:val="none" w:sz="0" w:space="0" w:color="auto"/>
        <w:right w:val="none" w:sz="0" w:space="0" w:color="auto"/>
      </w:divBdr>
      <w:divsChild>
        <w:div w:id="1788086421">
          <w:marLeft w:val="-45"/>
          <w:marRight w:val="0"/>
          <w:marTop w:val="0"/>
          <w:marBottom w:val="0"/>
          <w:divBdr>
            <w:top w:val="none" w:sz="0" w:space="0" w:color="auto"/>
            <w:left w:val="none" w:sz="0" w:space="0" w:color="auto"/>
            <w:bottom w:val="none" w:sz="0" w:space="0" w:color="auto"/>
            <w:right w:val="none" w:sz="0" w:space="0" w:color="auto"/>
          </w:divBdr>
        </w:div>
      </w:divsChild>
    </w:div>
    <w:div w:id="887572908">
      <w:bodyDiv w:val="1"/>
      <w:marLeft w:val="0"/>
      <w:marRight w:val="0"/>
      <w:marTop w:val="0"/>
      <w:marBottom w:val="0"/>
      <w:divBdr>
        <w:top w:val="none" w:sz="0" w:space="0" w:color="auto"/>
        <w:left w:val="none" w:sz="0" w:space="0" w:color="auto"/>
        <w:bottom w:val="none" w:sz="0" w:space="0" w:color="auto"/>
        <w:right w:val="none" w:sz="0" w:space="0" w:color="auto"/>
      </w:divBdr>
    </w:div>
    <w:div w:id="896936306">
      <w:bodyDiv w:val="1"/>
      <w:marLeft w:val="0"/>
      <w:marRight w:val="0"/>
      <w:marTop w:val="0"/>
      <w:marBottom w:val="0"/>
      <w:divBdr>
        <w:top w:val="none" w:sz="0" w:space="0" w:color="auto"/>
        <w:left w:val="none" w:sz="0" w:space="0" w:color="auto"/>
        <w:bottom w:val="none" w:sz="0" w:space="0" w:color="auto"/>
        <w:right w:val="none" w:sz="0" w:space="0" w:color="auto"/>
      </w:divBdr>
    </w:div>
    <w:div w:id="930354338">
      <w:bodyDiv w:val="1"/>
      <w:marLeft w:val="0"/>
      <w:marRight w:val="0"/>
      <w:marTop w:val="0"/>
      <w:marBottom w:val="0"/>
      <w:divBdr>
        <w:top w:val="none" w:sz="0" w:space="0" w:color="auto"/>
        <w:left w:val="none" w:sz="0" w:space="0" w:color="auto"/>
        <w:bottom w:val="none" w:sz="0" w:space="0" w:color="auto"/>
        <w:right w:val="none" w:sz="0" w:space="0" w:color="auto"/>
      </w:divBdr>
      <w:divsChild>
        <w:div w:id="1868330944">
          <w:marLeft w:val="-45"/>
          <w:marRight w:val="0"/>
          <w:marTop w:val="0"/>
          <w:marBottom w:val="0"/>
          <w:divBdr>
            <w:top w:val="none" w:sz="0" w:space="0" w:color="auto"/>
            <w:left w:val="none" w:sz="0" w:space="0" w:color="auto"/>
            <w:bottom w:val="none" w:sz="0" w:space="0" w:color="auto"/>
            <w:right w:val="none" w:sz="0" w:space="0" w:color="auto"/>
          </w:divBdr>
        </w:div>
      </w:divsChild>
    </w:div>
    <w:div w:id="931206604">
      <w:bodyDiv w:val="1"/>
      <w:marLeft w:val="0"/>
      <w:marRight w:val="0"/>
      <w:marTop w:val="0"/>
      <w:marBottom w:val="0"/>
      <w:divBdr>
        <w:top w:val="none" w:sz="0" w:space="0" w:color="auto"/>
        <w:left w:val="none" w:sz="0" w:space="0" w:color="auto"/>
        <w:bottom w:val="none" w:sz="0" w:space="0" w:color="auto"/>
        <w:right w:val="none" w:sz="0" w:space="0" w:color="auto"/>
      </w:divBdr>
    </w:div>
    <w:div w:id="948049738">
      <w:bodyDiv w:val="1"/>
      <w:marLeft w:val="0"/>
      <w:marRight w:val="0"/>
      <w:marTop w:val="0"/>
      <w:marBottom w:val="0"/>
      <w:divBdr>
        <w:top w:val="none" w:sz="0" w:space="0" w:color="auto"/>
        <w:left w:val="none" w:sz="0" w:space="0" w:color="auto"/>
        <w:bottom w:val="none" w:sz="0" w:space="0" w:color="auto"/>
        <w:right w:val="none" w:sz="0" w:space="0" w:color="auto"/>
      </w:divBdr>
    </w:div>
    <w:div w:id="953707135">
      <w:bodyDiv w:val="1"/>
      <w:marLeft w:val="0"/>
      <w:marRight w:val="0"/>
      <w:marTop w:val="0"/>
      <w:marBottom w:val="0"/>
      <w:divBdr>
        <w:top w:val="none" w:sz="0" w:space="0" w:color="auto"/>
        <w:left w:val="none" w:sz="0" w:space="0" w:color="auto"/>
        <w:bottom w:val="none" w:sz="0" w:space="0" w:color="auto"/>
        <w:right w:val="none" w:sz="0" w:space="0" w:color="auto"/>
      </w:divBdr>
    </w:div>
    <w:div w:id="1008946237">
      <w:bodyDiv w:val="1"/>
      <w:marLeft w:val="0"/>
      <w:marRight w:val="0"/>
      <w:marTop w:val="0"/>
      <w:marBottom w:val="0"/>
      <w:divBdr>
        <w:top w:val="none" w:sz="0" w:space="0" w:color="auto"/>
        <w:left w:val="none" w:sz="0" w:space="0" w:color="auto"/>
        <w:bottom w:val="none" w:sz="0" w:space="0" w:color="auto"/>
        <w:right w:val="none" w:sz="0" w:space="0" w:color="auto"/>
      </w:divBdr>
    </w:div>
    <w:div w:id="1045133932">
      <w:bodyDiv w:val="1"/>
      <w:marLeft w:val="0"/>
      <w:marRight w:val="0"/>
      <w:marTop w:val="0"/>
      <w:marBottom w:val="0"/>
      <w:divBdr>
        <w:top w:val="none" w:sz="0" w:space="0" w:color="auto"/>
        <w:left w:val="none" w:sz="0" w:space="0" w:color="auto"/>
        <w:bottom w:val="none" w:sz="0" w:space="0" w:color="auto"/>
        <w:right w:val="none" w:sz="0" w:space="0" w:color="auto"/>
      </w:divBdr>
    </w:div>
    <w:div w:id="1142652190">
      <w:bodyDiv w:val="1"/>
      <w:marLeft w:val="0"/>
      <w:marRight w:val="0"/>
      <w:marTop w:val="0"/>
      <w:marBottom w:val="0"/>
      <w:divBdr>
        <w:top w:val="none" w:sz="0" w:space="0" w:color="auto"/>
        <w:left w:val="none" w:sz="0" w:space="0" w:color="auto"/>
        <w:bottom w:val="none" w:sz="0" w:space="0" w:color="auto"/>
        <w:right w:val="none" w:sz="0" w:space="0" w:color="auto"/>
      </w:divBdr>
    </w:div>
    <w:div w:id="1217741224">
      <w:bodyDiv w:val="1"/>
      <w:marLeft w:val="0"/>
      <w:marRight w:val="0"/>
      <w:marTop w:val="0"/>
      <w:marBottom w:val="0"/>
      <w:divBdr>
        <w:top w:val="none" w:sz="0" w:space="0" w:color="auto"/>
        <w:left w:val="none" w:sz="0" w:space="0" w:color="auto"/>
        <w:bottom w:val="none" w:sz="0" w:space="0" w:color="auto"/>
        <w:right w:val="none" w:sz="0" w:space="0" w:color="auto"/>
      </w:divBdr>
    </w:div>
    <w:div w:id="1239435189">
      <w:bodyDiv w:val="1"/>
      <w:marLeft w:val="0"/>
      <w:marRight w:val="0"/>
      <w:marTop w:val="0"/>
      <w:marBottom w:val="0"/>
      <w:divBdr>
        <w:top w:val="none" w:sz="0" w:space="0" w:color="auto"/>
        <w:left w:val="none" w:sz="0" w:space="0" w:color="auto"/>
        <w:bottom w:val="none" w:sz="0" w:space="0" w:color="auto"/>
        <w:right w:val="none" w:sz="0" w:space="0" w:color="auto"/>
      </w:divBdr>
    </w:div>
    <w:div w:id="1257589536">
      <w:bodyDiv w:val="1"/>
      <w:marLeft w:val="0"/>
      <w:marRight w:val="0"/>
      <w:marTop w:val="0"/>
      <w:marBottom w:val="0"/>
      <w:divBdr>
        <w:top w:val="none" w:sz="0" w:space="0" w:color="auto"/>
        <w:left w:val="none" w:sz="0" w:space="0" w:color="auto"/>
        <w:bottom w:val="none" w:sz="0" w:space="0" w:color="auto"/>
        <w:right w:val="none" w:sz="0" w:space="0" w:color="auto"/>
      </w:divBdr>
    </w:div>
    <w:div w:id="1276208862">
      <w:bodyDiv w:val="1"/>
      <w:marLeft w:val="0"/>
      <w:marRight w:val="0"/>
      <w:marTop w:val="0"/>
      <w:marBottom w:val="0"/>
      <w:divBdr>
        <w:top w:val="none" w:sz="0" w:space="0" w:color="auto"/>
        <w:left w:val="none" w:sz="0" w:space="0" w:color="auto"/>
        <w:bottom w:val="none" w:sz="0" w:space="0" w:color="auto"/>
        <w:right w:val="none" w:sz="0" w:space="0" w:color="auto"/>
      </w:divBdr>
      <w:divsChild>
        <w:div w:id="1688633121">
          <w:marLeft w:val="-108"/>
          <w:marRight w:val="0"/>
          <w:marTop w:val="0"/>
          <w:marBottom w:val="0"/>
          <w:divBdr>
            <w:top w:val="none" w:sz="0" w:space="0" w:color="auto"/>
            <w:left w:val="none" w:sz="0" w:space="0" w:color="auto"/>
            <w:bottom w:val="none" w:sz="0" w:space="0" w:color="auto"/>
            <w:right w:val="none" w:sz="0" w:space="0" w:color="auto"/>
          </w:divBdr>
        </w:div>
      </w:divsChild>
    </w:div>
    <w:div w:id="1281645126">
      <w:bodyDiv w:val="1"/>
      <w:marLeft w:val="0"/>
      <w:marRight w:val="0"/>
      <w:marTop w:val="0"/>
      <w:marBottom w:val="0"/>
      <w:divBdr>
        <w:top w:val="none" w:sz="0" w:space="0" w:color="auto"/>
        <w:left w:val="none" w:sz="0" w:space="0" w:color="auto"/>
        <w:bottom w:val="none" w:sz="0" w:space="0" w:color="auto"/>
        <w:right w:val="none" w:sz="0" w:space="0" w:color="auto"/>
      </w:divBdr>
    </w:div>
    <w:div w:id="1287397473">
      <w:bodyDiv w:val="1"/>
      <w:marLeft w:val="0"/>
      <w:marRight w:val="0"/>
      <w:marTop w:val="0"/>
      <w:marBottom w:val="0"/>
      <w:divBdr>
        <w:top w:val="none" w:sz="0" w:space="0" w:color="auto"/>
        <w:left w:val="none" w:sz="0" w:space="0" w:color="auto"/>
        <w:bottom w:val="none" w:sz="0" w:space="0" w:color="auto"/>
        <w:right w:val="none" w:sz="0" w:space="0" w:color="auto"/>
      </w:divBdr>
      <w:divsChild>
        <w:div w:id="735664990">
          <w:marLeft w:val="-45"/>
          <w:marRight w:val="0"/>
          <w:marTop w:val="0"/>
          <w:marBottom w:val="0"/>
          <w:divBdr>
            <w:top w:val="none" w:sz="0" w:space="0" w:color="auto"/>
            <w:left w:val="none" w:sz="0" w:space="0" w:color="auto"/>
            <w:bottom w:val="none" w:sz="0" w:space="0" w:color="auto"/>
            <w:right w:val="none" w:sz="0" w:space="0" w:color="auto"/>
          </w:divBdr>
        </w:div>
      </w:divsChild>
    </w:div>
    <w:div w:id="1310134121">
      <w:bodyDiv w:val="1"/>
      <w:marLeft w:val="0"/>
      <w:marRight w:val="0"/>
      <w:marTop w:val="0"/>
      <w:marBottom w:val="0"/>
      <w:divBdr>
        <w:top w:val="none" w:sz="0" w:space="0" w:color="auto"/>
        <w:left w:val="none" w:sz="0" w:space="0" w:color="auto"/>
        <w:bottom w:val="none" w:sz="0" w:space="0" w:color="auto"/>
        <w:right w:val="none" w:sz="0" w:space="0" w:color="auto"/>
      </w:divBdr>
    </w:div>
    <w:div w:id="1312949368">
      <w:bodyDiv w:val="1"/>
      <w:marLeft w:val="0"/>
      <w:marRight w:val="0"/>
      <w:marTop w:val="0"/>
      <w:marBottom w:val="0"/>
      <w:divBdr>
        <w:top w:val="none" w:sz="0" w:space="0" w:color="auto"/>
        <w:left w:val="none" w:sz="0" w:space="0" w:color="auto"/>
        <w:bottom w:val="none" w:sz="0" w:space="0" w:color="auto"/>
        <w:right w:val="none" w:sz="0" w:space="0" w:color="auto"/>
      </w:divBdr>
    </w:div>
    <w:div w:id="1318652084">
      <w:bodyDiv w:val="1"/>
      <w:marLeft w:val="0"/>
      <w:marRight w:val="0"/>
      <w:marTop w:val="0"/>
      <w:marBottom w:val="0"/>
      <w:divBdr>
        <w:top w:val="none" w:sz="0" w:space="0" w:color="auto"/>
        <w:left w:val="none" w:sz="0" w:space="0" w:color="auto"/>
        <w:bottom w:val="none" w:sz="0" w:space="0" w:color="auto"/>
        <w:right w:val="none" w:sz="0" w:space="0" w:color="auto"/>
      </w:divBdr>
    </w:div>
    <w:div w:id="1324238887">
      <w:bodyDiv w:val="1"/>
      <w:marLeft w:val="0"/>
      <w:marRight w:val="0"/>
      <w:marTop w:val="0"/>
      <w:marBottom w:val="0"/>
      <w:divBdr>
        <w:top w:val="none" w:sz="0" w:space="0" w:color="auto"/>
        <w:left w:val="none" w:sz="0" w:space="0" w:color="auto"/>
        <w:bottom w:val="none" w:sz="0" w:space="0" w:color="auto"/>
        <w:right w:val="none" w:sz="0" w:space="0" w:color="auto"/>
      </w:divBdr>
    </w:div>
    <w:div w:id="1336420498">
      <w:bodyDiv w:val="1"/>
      <w:marLeft w:val="0"/>
      <w:marRight w:val="0"/>
      <w:marTop w:val="0"/>
      <w:marBottom w:val="0"/>
      <w:divBdr>
        <w:top w:val="none" w:sz="0" w:space="0" w:color="auto"/>
        <w:left w:val="none" w:sz="0" w:space="0" w:color="auto"/>
        <w:bottom w:val="none" w:sz="0" w:space="0" w:color="auto"/>
        <w:right w:val="none" w:sz="0" w:space="0" w:color="auto"/>
      </w:divBdr>
    </w:div>
    <w:div w:id="1368261657">
      <w:bodyDiv w:val="1"/>
      <w:marLeft w:val="0"/>
      <w:marRight w:val="0"/>
      <w:marTop w:val="0"/>
      <w:marBottom w:val="0"/>
      <w:divBdr>
        <w:top w:val="none" w:sz="0" w:space="0" w:color="auto"/>
        <w:left w:val="none" w:sz="0" w:space="0" w:color="auto"/>
        <w:bottom w:val="none" w:sz="0" w:space="0" w:color="auto"/>
        <w:right w:val="none" w:sz="0" w:space="0" w:color="auto"/>
      </w:divBdr>
    </w:div>
    <w:div w:id="1375034723">
      <w:bodyDiv w:val="1"/>
      <w:marLeft w:val="0"/>
      <w:marRight w:val="0"/>
      <w:marTop w:val="0"/>
      <w:marBottom w:val="0"/>
      <w:divBdr>
        <w:top w:val="none" w:sz="0" w:space="0" w:color="auto"/>
        <w:left w:val="none" w:sz="0" w:space="0" w:color="auto"/>
        <w:bottom w:val="none" w:sz="0" w:space="0" w:color="auto"/>
        <w:right w:val="none" w:sz="0" w:space="0" w:color="auto"/>
      </w:divBdr>
    </w:div>
    <w:div w:id="1382368869">
      <w:bodyDiv w:val="1"/>
      <w:marLeft w:val="0"/>
      <w:marRight w:val="0"/>
      <w:marTop w:val="0"/>
      <w:marBottom w:val="0"/>
      <w:divBdr>
        <w:top w:val="none" w:sz="0" w:space="0" w:color="auto"/>
        <w:left w:val="none" w:sz="0" w:space="0" w:color="auto"/>
        <w:bottom w:val="none" w:sz="0" w:space="0" w:color="auto"/>
        <w:right w:val="none" w:sz="0" w:space="0" w:color="auto"/>
      </w:divBdr>
    </w:div>
    <w:div w:id="1408070298">
      <w:bodyDiv w:val="1"/>
      <w:marLeft w:val="0"/>
      <w:marRight w:val="0"/>
      <w:marTop w:val="0"/>
      <w:marBottom w:val="0"/>
      <w:divBdr>
        <w:top w:val="none" w:sz="0" w:space="0" w:color="auto"/>
        <w:left w:val="none" w:sz="0" w:space="0" w:color="auto"/>
        <w:bottom w:val="none" w:sz="0" w:space="0" w:color="auto"/>
        <w:right w:val="none" w:sz="0" w:space="0" w:color="auto"/>
      </w:divBdr>
    </w:div>
    <w:div w:id="1443302571">
      <w:bodyDiv w:val="1"/>
      <w:marLeft w:val="0"/>
      <w:marRight w:val="0"/>
      <w:marTop w:val="0"/>
      <w:marBottom w:val="0"/>
      <w:divBdr>
        <w:top w:val="none" w:sz="0" w:space="0" w:color="auto"/>
        <w:left w:val="none" w:sz="0" w:space="0" w:color="auto"/>
        <w:bottom w:val="none" w:sz="0" w:space="0" w:color="auto"/>
        <w:right w:val="none" w:sz="0" w:space="0" w:color="auto"/>
      </w:divBdr>
    </w:div>
    <w:div w:id="1455757262">
      <w:bodyDiv w:val="1"/>
      <w:marLeft w:val="0"/>
      <w:marRight w:val="0"/>
      <w:marTop w:val="0"/>
      <w:marBottom w:val="0"/>
      <w:divBdr>
        <w:top w:val="none" w:sz="0" w:space="0" w:color="auto"/>
        <w:left w:val="none" w:sz="0" w:space="0" w:color="auto"/>
        <w:bottom w:val="none" w:sz="0" w:space="0" w:color="auto"/>
        <w:right w:val="none" w:sz="0" w:space="0" w:color="auto"/>
      </w:divBdr>
    </w:div>
    <w:div w:id="1540121472">
      <w:bodyDiv w:val="1"/>
      <w:marLeft w:val="0"/>
      <w:marRight w:val="0"/>
      <w:marTop w:val="0"/>
      <w:marBottom w:val="0"/>
      <w:divBdr>
        <w:top w:val="none" w:sz="0" w:space="0" w:color="auto"/>
        <w:left w:val="none" w:sz="0" w:space="0" w:color="auto"/>
        <w:bottom w:val="none" w:sz="0" w:space="0" w:color="auto"/>
        <w:right w:val="none" w:sz="0" w:space="0" w:color="auto"/>
      </w:divBdr>
    </w:div>
    <w:div w:id="1618491709">
      <w:bodyDiv w:val="1"/>
      <w:marLeft w:val="0"/>
      <w:marRight w:val="0"/>
      <w:marTop w:val="0"/>
      <w:marBottom w:val="0"/>
      <w:divBdr>
        <w:top w:val="none" w:sz="0" w:space="0" w:color="auto"/>
        <w:left w:val="none" w:sz="0" w:space="0" w:color="auto"/>
        <w:bottom w:val="none" w:sz="0" w:space="0" w:color="auto"/>
        <w:right w:val="none" w:sz="0" w:space="0" w:color="auto"/>
      </w:divBdr>
    </w:div>
    <w:div w:id="1623149462">
      <w:bodyDiv w:val="1"/>
      <w:marLeft w:val="0"/>
      <w:marRight w:val="0"/>
      <w:marTop w:val="0"/>
      <w:marBottom w:val="0"/>
      <w:divBdr>
        <w:top w:val="none" w:sz="0" w:space="0" w:color="auto"/>
        <w:left w:val="none" w:sz="0" w:space="0" w:color="auto"/>
        <w:bottom w:val="none" w:sz="0" w:space="0" w:color="auto"/>
        <w:right w:val="none" w:sz="0" w:space="0" w:color="auto"/>
      </w:divBdr>
    </w:div>
    <w:div w:id="1655182889">
      <w:bodyDiv w:val="1"/>
      <w:marLeft w:val="0"/>
      <w:marRight w:val="0"/>
      <w:marTop w:val="0"/>
      <w:marBottom w:val="0"/>
      <w:divBdr>
        <w:top w:val="none" w:sz="0" w:space="0" w:color="auto"/>
        <w:left w:val="none" w:sz="0" w:space="0" w:color="auto"/>
        <w:bottom w:val="none" w:sz="0" w:space="0" w:color="auto"/>
        <w:right w:val="none" w:sz="0" w:space="0" w:color="auto"/>
      </w:divBdr>
    </w:div>
    <w:div w:id="1681198038">
      <w:bodyDiv w:val="1"/>
      <w:marLeft w:val="0"/>
      <w:marRight w:val="0"/>
      <w:marTop w:val="0"/>
      <w:marBottom w:val="0"/>
      <w:divBdr>
        <w:top w:val="none" w:sz="0" w:space="0" w:color="auto"/>
        <w:left w:val="none" w:sz="0" w:space="0" w:color="auto"/>
        <w:bottom w:val="none" w:sz="0" w:space="0" w:color="auto"/>
        <w:right w:val="none" w:sz="0" w:space="0" w:color="auto"/>
      </w:divBdr>
    </w:div>
    <w:div w:id="1681617593">
      <w:bodyDiv w:val="1"/>
      <w:marLeft w:val="0"/>
      <w:marRight w:val="0"/>
      <w:marTop w:val="0"/>
      <w:marBottom w:val="0"/>
      <w:divBdr>
        <w:top w:val="none" w:sz="0" w:space="0" w:color="auto"/>
        <w:left w:val="none" w:sz="0" w:space="0" w:color="auto"/>
        <w:bottom w:val="none" w:sz="0" w:space="0" w:color="auto"/>
        <w:right w:val="none" w:sz="0" w:space="0" w:color="auto"/>
      </w:divBdr>
    </w:div>
    <w:div w:id="1697462351">
      <w:bodyDiv w:val="1"/>
      <w:marLeft w:val="0"/>
      <w:marRight w:val="0"/>
      <w:marTop w:val="0"/>
      <w:marBottom w:val="0"/>
      <w:divBdr>
        <w:top w:val="none" w:sz="0" w:space="0" w:color="auto"/>
        <w:left w:val="none" w:sz="0" w:space="0" w:color="auto"/>
        <w:bottom w:val="none" w:sz="0" w:space="0" w:color="auto"/>
        <w:right w:val="none" w:sz="0" w:space="0" w:color="auto"/>
      </w:divBdr>
    </w:div>
    <w:div w:id="1786536928">
      <w:bodyDiv w:val="1"/>
      <w:marLeft w:val="0"/>
      <w:marRight w:val="0"/>
      <w:marTop w:val="0"/>
      <w:marBottom w:val="0"/>
      <w:divBdr>
        <w:top w:val="none" w:sz="0" w:space="0" w:color="auto"/>
        <w:left w:val="none" w:sz="0" w:space="0" w:color="auto"/>
        <w:bottom w:val="none" w:sz="0" w:space="0" w:color="auto"/>
        <w:right w:val="none" w:sz="0" w:space="0" w:color="auto"/>
      </w:divBdr>
    </w:div>
    <w:div w:id="1800025971">
      <w:bodyDiv w:val="1"/>
      <w:marLeft w:val="0"/>
      <w:marRight w:val="0"/>
      <w:marTop w:val="0"/>
      <w:marBottom w:val="0"/>
      <w:divBdr>
        <w:top w:val="none" w:sz="0" w:space="0" w:color="auto"/>
        <w:left w:val="none" w:sz="0" w:space="0" w:color="auto"/>
        <w:bottom w:val="none" w:sz="0" w:space="0" w:color="auto"/>
        <w:right w:val="none" w:sz="0" w:space="0" w:color="auto"/>
      </w:divBdr>
    </w:div>
    <w:div w:id="1809546468">
      <w:bodyDiv w:val="1"/>
      <w:marLeft w:val="0"/>
      <w:marRight w:val="0"/>
      <w:marTop w:val="0"/>
      <w:marBottom w:val="0"/>
      <w:divBdr>
        <w:top w:val="none" w:sz="0" w:space="0" w:color="auto"/>
        <w:left w:val="none" w:sz="0" w:space="0" w:color="auto"/>
        <w:bottom w:val="none" w:sz="0" w:space="0" w:color="auto"/>
        <w:right w:val="none" w:sz="0" w:space="0" w:color="auto"/>
      </w:divBdr>
    </w:div>
    <w:div w:id="1817338441">
      <w:bodyDiv w:val="1"/>
      <w:marLeft w:val="0"/>
      <w:marRight w:val="0"/>
      <w:marTop w:val="0"/>
      <w:marBottom w:val="0"/>
      <w:divBdr>
        <w:top w:val="none" w:sz="0" w:space="0" w:color="auto"/>
        <w:left w:val="none" w:sz="0" w:space="0" w:color="auto"/>
        <w:bottom w:val="none" w:sz="0" w:space="0" w:color="auto"/>
        <w:right w:val="none" w:sz="0" w:space="0" w:color="auto"/>
      </w:divBdr>
    </w:div>
    <w:div w:id="1823505599">
      <w:bodyDiv w:val="1"/>
      <w:marLeft w:val="0"/>
      <w:marRight w:val="0"/>
      <w:marTop w:val="0"/>
      <w:marBottom w:val="0"/>
      <w:divBdr>
        <w:top w:val="none" w:sz="0" w:space="0" w:color="auto"/>
        <w:left w:val="none" w:sz="0" w:space="0" w:color="auto"/>
        <w:bottom w:val="none" w:sz="0" w:space="0" w:color="auto"/>
        <w:right w:val="none" w:sz="0" w:space="0" w:color="auto"/>
      </w:divBdr>
    </w:div>
    <w:div w:id="1835682570">
      <w:bodyDiv w:val="1"/>
      <w:marLeft w:val="0"/>
      <w:marRight w:val="0"/>
      <w:marTop w:val="0"/>
      <w:marBottom w:val="0"/>
      <w:divBdr>
        <w:top w:val="none" w:sz="0" w:space="0" w:color="auto"/>
        <w:left w:val="none" w:sz="0" w:space="0" w:color="auto"/>
        <w:bottom w:val="none" w:sz="0" w:space="0" w:color="auto"/>
        <w:right w:val="none" w:sz="0" w:space="0" w:color="auto"/>
      </w:divBdr>
      <w:divsChild>
        <w:div w:id="1958873688">
          <w:marLeft w:val="-108"/>
          <w:marRight w:val="0"/>
          <w:marTop w:val="0"/>
          <w:marBottom w:val="0"/>
          <w:divBdr>
            <w:top w:val="none" w:sz="0" w:space="0" w:color="auto"/>
            <w:left w:val="none" w:sz="0" w:space="0" w:color="auto"/>
            <w:bottom w:val="none" w:sz="0" w:space="0" w:color="auto"/>
            <w:right w:val="none" w:sz="0" w:space="0" w:color="auto"/>
          </w:divBdr>
        </w:div>
      </w:divsChild>
    </w:div>
    <w:div w:id="1902280278">
      <w:bodyDiv w:val="1"/>
      <w:marLeft w:val="0"/>
      <w:marRight w:val="0"/>
      <w:marTop w:val="0"/>
      <w:marBottom w:val="0"/>
      <w:divBdr>
        <w:top w:val="none" w:sz="0" w:space="0" w:color="auto"/>
        <w:left w:val="none" w:sz="0" w:space="0" w:color="auto"/>
        <w:bottom w:val="none" w:sz="0" w:space="0" w:color="auto"/>
        <w:right w:val="none" w:sz="0" w:space="0" w:color="auto"/>
      </w:divBdr>
    </w:div>
    <w:div w:id="1921212472">
      <w:bodyDiv w:val="1"/>
      <w:marLeft w:val="0"/>
      <w:marRight w:val="0"/>
      <w:marTop w:val="0"/>
      <w:marBottom w:val="0"/>
      <w:divBdr>
        <w:top w:val="none" w:sz="0" w:space="0" w:color="auto"/>
        <w:left w:val="none" w:sz="0" w:space="0" w:color="auto"/>
        <w:bottom w:val="none" w:sz="0" w:space="0" w:color="auto"/>
        <w:right w:val="none" w:sz="0" w:space="0" w:color="auto"/>
      </w:divBdr>
    </w:div>
    <w:div w:id="1931111057">
      <w:bodyDiv w:val="1"/>
      <w:marLeft w:val="0"/>
      <w:marRight w:val="0"/>
      <w:marTop w:val="0"/>
      <w:marBottom w:val="0"/>
      <w:divBdr>
        <w:top w:val="none" w:sz="0" w:space="0" w:color="auto"/>
        <w:left w:val="none" w:sz="0" w:space="0" w:color="auto"/>
        <w:bottom w:val="none" w:sz="0" w:space="0" w:color="auto"/>
        <w:right w:val="none" w:sz="0" w:space="0" w:color="auto"/>
      </w:divBdr>
    </w:div>
    <w:div w:id="1932666531">
      <w:bodyDiv w:val="1"/>
      <w:marLeft w:val="0"/>
      <w:marRight w:val="0"/>
      <w:marTop w:val="0"/>
      <w:marBottom w:val="0"/>
      <w:divBdr>
        <w:top w:val="none" w:sz="0" w:space="0" w:color="auto"/>
        <w:left w:val="none" w:sz="0" w:space="0" w:color="auto"/>
        <w:bottom w:val="none" w:sz="0" w:space="0" w:color="auto"/>
        <w:right w:val="none" w:sz="0" w:space="0" w:color="auto"/>
      </w:divBdr>
    </w:div>
    <w:div w:id="1957370509">
      <w:bodyDiv w:val="1"/>
      <w:marLeft w:val="0"/>
      <w:marRight w:val="0"/>
      <w:marTop w:val="0"/>
      <w:marBottom w:val="0"/>
      <w:divBdr>
        <w:top w:val="none" w:sz="0" w:space="0" w:color="auto"/>
        <w:left w:val="none" w:sz="0" w:space="0" w:color="auto"/>
        <w:bottom w:val="none" w:sz="0" w:space="0" w:color="auto"/>
        <w:right w:val="none" w:sz="0" w:space="0" w:color="auto"/>
      </w:divBdr>
    </w:div>
    <w:div w:id="2004241260">
      <w:bodyDiv w:val="1"/>
      <w:marLeft w:val="0"/>
      <w:marRight w:val="0"/>
      <w:marTop w:val="0"/>
      <w:marBottom w:val="0"/>
      <w:divBdr>
        <w:top w:val="none" w:sz="0" w:space="0" w:color="auto"/>
        <w:left w:val="none" w:sz="0" w:space="0" w:color="auto"/>
        <w:bottom w:val="none" w:sz="0" w:space="0" w:color="auto"/>
        <w:right w:val="none" w:sz="0" w:space="0" w:color="auto"/>
      </w:divBdr>
    </w:div>
    <w:div w:id="2039506521">
      <w:bodyDiv w:val="1"/>
      <w:marLeft w:val="0"/>
      <w:marRight w:val="0"/>
      <w:marTop w:val="0"/>
      <w:marBottom w:val="0"/>
      <w:divBdr>
        <w:top w:val="none" w:sz="0" w:space="0" w:color="auto"/>
        <w:left w:val="none" w:sz="0" w:space="0" w:color="auto"/>
        <w:bottom w:val="none" w:sz="0" w:space="0" w:color="auto"/>
        <w:right w:val="none" w:sz="0" w:space="0" w:color="auto"/>
      </w:divBdr>
    </w:div>
    <w:div w:id="2063945451">
      <w:bodyDiv w:val="1"/>
      <w:marLeft w:val="0"/>
      <w:marRight w:val="0"/>
      <w:marTop w:val="0"/>
      <w:marBottom w:val="0"/>
      <w:divBdr>
        <w:top w:val="none" w:sz="0" w:space="0" w:color="auto"/>
        <w:left w:val="none" w:sz="0" w:space="0" w:color="auto"/>
        <w:bottom w:val="none" w:sz="0" w:space="0" w:color="auto"/>
        <w:right w:val="none" w:sz="0" w:space="0" w:color="auto"/>
      </w:divBdr>
      <w:divsChild>
        <w:div w:id="739137105">
          <w:marLeft w:val="-108"/>
          <w:marRight w:val="0"/>
          <w:marTop w:val="0"/>
          <w:marBottom w:val="0"/>
          <w:divBdr>
            <w:top w:val="none" w:sz="0" w:space="0" w:color="auto"/>
            <w:left w:val="none" w:sz="0" w:space="0" w:color="auto"/>
            <w:bottom w:val="none" w:sz="0" w:space="0" w:color="auto"/>
            <w:right w:val="none" w:sz="0" w:space="0" w:color="auto"/>
          </w:divBdr>
        </w:div>
      </w:divsChild>
    </w:div>
    <w:div w:id="2067530079">
      <w:bodyDiv w:val="1"/>
      <w:marLeft w:val="0"/>
      <w:marRight w:val="0"/>
      <w:marTop w:val="0"/>
      <w:marBottom w:val="0"/>
      <w:divBdr>
        <w:top w:val="none" w:sz="0" w:space="0" w:color="auto"/>
        <w:left w:val="none" w:sz="0" w:space="0" w:color="auto"/>
        <w:bottom w:val="none" w:sz="0" w:space="0" w:color="auto"/>
        <w:right w:val="none" w:sz="0" w:space="0" w:color="auto"/>
      </w:divBdr>
    </w:div>
    <w:div w:id="2100443823">
      <w:bodyDiv w:val="1"/>
      <w:marLeft w:val="0"/>
      <w:marRight w:val="0"/>
      <w:marTop w:val="0"/>
      <w:marBottom w:val="0"/>
      <w:divBdr>
        <w:top w:val="none" w:sz="0" w:space="0" w:color="auto"/>
        <w:left w:val="none" w:sz="0" w:space="0" w:color="auto"/>
        <w:bottom w:val="none" w:sz="0" w:space="0" w:color="auto"/>
        <w:right w:val="none" w:sz="0" w:space="0" w:color="auto"/>
      </w:divBdr>
    </w:div>
    <w:div w:id="210718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folders/1s7DaCe9Lsv2hLFFNlehQMEZMZmpCtBYQ" TargetMode="External"/><Relationship Id="rId18" Type="http://schemas.openxmlformats.org/officeDocument/2006/relationships/hyperlink" Target="https://docs.google.com/spreadsheets/d/1vZ4imCAsuRNfpCaNJehycrII318-Vp1a/edit?gid=363328851" TargetMode="External"/><Relationship Id="rId26" Type="http://schemas.openxmlformats.org/officeDocument/2006/relationships/hyperlink" Target="https://drive.google.com/open?id=1QXPXogojfysYqk1K6_oXaBUAxYAOqGWb&amp;usp=drive_copy" TargetMode="External"/><Relationship Id="rId39" Type="http://schemas.openxmlformats.org/officeDocument/2006/relationships/hyperlink" Target="http://www.legis" TargetMode="External"/><Relationship Id="rId21" Type="http://schemas.openxmlformats.org/officeDocument/2006/relationships/hyperlink" Target="http://www.viitorul.org/ro/content/idis-%E2%80%9Eviitorul-anun%C8%9B%C4%83-runda-doua-concursului-de-granturi-pentru-societatea-civil%C4%83-din" TargetMode="External"/><Relationship Id="rId34" Type="http://schemas.openxmlformats.org/officeDocument/2006/relationships/hyperlink" Target="http://www.bizzer.md" TargetMode="External"/><Relationship Id="rId42" Type="http://schemas.openxmlformats.org/officeDocument/2006/relationships/hyperlink" Target="https://docs.google.com/document/d/1s7EMeYX-4633JkjLVyi7yUQJ_W07RDhp/edi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ud2duEZqg2l0WxbYi7VJktJSDbp3OD3s/edit" TargetMode="External"/><Relationship Id="rId20" Type="http://schemas.openxmlformats.org/officeDocument/2006/relationships/hyperlink" Target="http://www.viitorul.org/ro/content/lista-de-%C3%AEntreb%C4%83ri-%C8%99i-r%C4%83spunsuri-%C3%AEn-cadrul-concursului-de-granturi-din-proiectul-" TargetMode="External"/><Relationship Id="rId29" Type="http://schemas.openxmlformats.org/officeDocument/2006/relationships/hyperlink" Target="https://drive.google.com/drive/folders/1s7DaCe9Lsv2hLFFNlehQMEZMZmpCtBYQ" TargetMode="External"/><Relationship Id="rId41" Type="http://schemas.openxmlformats.org/officeDocument/2006/relationships/hyperlink" Target="http://tender.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h7XidTN_Dquy6QFhOscgqvRJ3r-3aJfi/view" TargetMode="External"/><Relationship Id="rId24" Type="http://schemas.openxmlformats.org/officeDocument/2006/relationships/hyperlink" Target="https://www.facebook.com/IDISViitorul" TargetMode="External"/><Relationship Id="rId32" Type="http://schemas.openxmlformats.org/officeDocument/2006/relationships/hyperlink" Target="https://drive.google.com/open?id=1QXPXogojfysYqk1K6_oXaBUAxYAOqGWb&amp;usp=drive_copy" TargetMode="External"/><Relationship Id="rId37" Type="http://schemas.openxmlformats.org/officeDocument/2006/relationships/hyperlink" Target="http://www.ccrm" TargetMode="External"/><Relationship Id="rId40" Type="http://schemas.openxmlformats.org/officeDocument/2006/relationships/hyperlink" Target="http://www.idno.md" TargetMode="External"/><Relationship Id="rId5" Type="http://schemas.openxmlformats.org/officeDocument/2006/relationships/webSettings" Target="webSettings.xml"/><Relationship Id="rId15" Type="http://schemas.openxmlformats.org/officeDocument/2006/relationships/hyperlink" Target="https://drive.google.com/drive/folders/1HWOTgZaX9qeDmxvHIkF57yYcK_F1-UmV" TargetMode="External"/><Relationship Id="rId23" Type="http://schemas.openxmlformats.org/officeDocument/2006/relationships/hyperlink" Target="http://www.viitorul.org/ro/content/sesiuni-de-informare-runda-doua-concursului-de-granturi-pentru-societatea-civil%C4%83-din-moldova" TargetMode="External"/><Relationship Id="rId28" Type="http://schemas.openxmlformats.org/officeDocument/2006/relationships/hyperlink" Target="https://drive.google.com/drive/folders/1DALAgXAMYST0gzQDdNCNGu08XwUyNQOf" TargetMode="External"/><Relationship Id="rId36" Type="http://schemas.openxmlformats.org/officeDocument/2006/relationships/hyperlink" Target="http://www.if" TargetMode="External"/><Relationship Id="rId10" Type="http://schemas.openxmlformats.org/officeDocument/2006/relationships/hyperlink" Target="mailto:info@ptfund.org" TargetMode="External"/><Relationship Id="rId19" Type="http://schemas.openxmlformats.org/officeDocument/2006/relationships/hyperlink" Target="http://viitorul.org/en/content/idis-viitorul-announces-availability-grants-civil-society-field-public-procurement" TargetMode="External"/><Relationship Id="rId31" Type="http://schemas.openxmlformats.org/officeDocument/2006/relationships/hyperlink" Target="https://drive.google.com/open?id=1wevXKNjs-KAkQwN31ln75udkVp1UhdeL&amp;usp=drive_cop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tfund.org/projects/moldova/" TargetMode="External"/><Relationship Id="rId14" Type="http://schemas.openxmlformats.org/officeDocument/2006/relationships/hyperlink" Target="https://drive.google.com/open?id=17S2aIZNkl3A5x-2hSJzTiEfc7zRzXX-_&amp;usp=drive_copy" TargetMode="External"/><Relationship Id="rId22" Type="http://schemas.openxmlformats.org/officeDocument/2006/relationships/hyperlink" Target="https://pulsachizitii.md/newsletter/buletin-informativ-nr-8/" TargetMode="External"/><Relationship Id="rId27" Type="http://schemas.openxmlformats.org/officeDocument/2006/relationships/hyperlink" Target="https://drive.google.com/drive/folders/16ZhqX_6A81qQo_lnMvjBGbEyKkMZXzf0" TargetMode="External"/><Relationship Id="rId30" Type="http://schemas.openxmlformats.org/officeDocument/2006/relationships/hyperlink" Target="https://drive.google.com/open?id=17S2aIZNkl3A5x-2hSJzTiEfc7zRzXX-_&amp;usp=drive_copy" TargetMode="External"/><Relationship Id="rId35" Type="http://schemas.openxmlformats.org/officeDocument/2006/relationships/hyperlink" Target="http://www.ansc"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rive.google.com/open?id=1TorqnMIpgjcCgf2R0Iw5dj_ddCuYbb_i&amp;usp=drive_copy" TargetMode="External"/><Relationship Id="rId17" Type="http://schemas.openxmlformats.org/officeDocument/2006/relationships/hyperlink" Target="https://docs.google.com/document/d/1ud2duEZqg2l0WxbYi7VJktJSDbp3OD3s/edit" TargetMode="External"/><Relationship Id="rId25" Type="http://schemas.openxmlformats.org/officeDocument/2006/relationships/hyperlink" Target="https://drive.google.com/open?id=1wevXKNjs-KAkQwN31ln75udkVp1UhdeL&amp;usp=drive_copy" TargetMode="External"/><Relationship Id="rId33" Type="http://schemas.openxmlformats.org/officeDocument/2006/relationships/hyperlink" Target="http://www.ansc.gov.md" TargetMode="External"/><Relationship Id="rId38" Type="http://schemas.openxmlformats.org/officeDocument/2006/relationships/hyperlink" Target="http://www.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C4724-1B33-4C17-8B6F-436B33C9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4146</Words>
  <Characters>23638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Hady Fink</dc:creator>
  <cp:keywords/>
  <dc:description/>
  <cp:lastModifiedBy>Hady Fink</cp:lastModifiedBy>
  <cp:revision>4</cp:revision>
  <dcterms:created xsi:type="dcterms:W3CDTF">2025-08-21T13:53:00Z</dcterms:created>
  <dcterms:modified xsi:type="dcterms:W3CDTF">2025-08-21T14:28:00Z</dcterms:modified>
</cp:coreProperties>
</file>